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238B" w:rsidRDefault="006D238B" w:rsidP="006D238B">
      <w:pPr>
        <w:jc w:val="center"/>
        <w:rPr>
          <w:b/>
          <w:bCs/>
        </w:rPr>
      </w:pPr>
    </w:p>
    <w:p w:rsidR="006D238B" w:rsidRDefault="006D238B" w:rsidP="006D238B">
      <w:pPr>
        <w:jc w:val="center"/>
        <w:rPr>
          <w:b/>
          <w:bCs/>
        </w:rPr>
      </w:pPr>
    </w:p>
    <w:p w:rsidR="006D238B" w:rsidRDefault="006D238B" w:rsidP="006D238B">
      <w:pPr>
        <w:jc w:val="center"/>
        <w:rPr>
          <w:b/>
          <w:bCs/>
        </w:rPr>
      </w:pPr>
    </w:p>
    <w:p w:rsidR="006D238B" w:rsidRDefault="006D238B" w:rsidP="006D238B">
      <w:pPr>
        <w:jc w:val="center"/>
        <w:rPr>
          <w:b/>
          <w:bCs/>
        </w:rPr>
      </w:pPr>
    </w:p>
    <w:p w:rsidR="00801E7E" w:rsidRPr="006D238B" w:rsidRDefault="006D238B" w:rsidP="006D238B">
      <w:pPr>
        <w:jc w:val="center"/>
        <w:rPr>
          <w:b/>
          <w:bCs/>
        </w:rPr>
      </w:pPr>
      <w:r w:rsidRPr="006D238B">
        <w:rPr>
          <w:b/>
          <w:bCs/>
        </w:rPr>
        <w:t xml:space="preserve">Spatial and temporal variation in </w:t>
      </w:r>
      <w:r w:rsidR="00801E7E" w:rsidRPr="006D238B">
        <w:rPr>
          <w:b/>
          <w:bCs/>
        </w:rPr>
        <w:t xml:space="preserve">natural organic matter and </w:t>
      </w:r>
      <w:r w:rsidRPr="006D238B">
        <w:rPr>
          <w:b/>
          <w:bCs/>
        </w:rPr>
        <w:t>dissolved organic carbon across a second growth forested watershed on Vancouver Island, B.C.</w:t>
      </w:r>
    </w:p>
    <w:p w:rsidR="00801E7E" w:rsidRDefault="00801E7E"/>
    <w:p w:rsidR="006D238B" w:rsidRDefault="006D238B"/>
    <w:p w:rsidR="00F77BDD" w:rsidRDefault="006D238B" w:rsidP="006D238B">
      <w:pPr>
        <w:jc w:val="center"/>
      </w:pPr>
      <w:r>
        <w:t>Hannah J. McSorley</w:t>
      </w:r>
    </w:p>
    <w:p w:rsidR="00F77BDD" w:rsidRDefault="006D238B" w:rsidP="006D238B">
      <w:pPr>
        <w:jc w:val="center"/>
      </w:pPr>
      <w:r>
        <w:t>2020-07-27</w:t>
      </w:r>
    </w:p>
    <w:p w:rsidR="006D238B" w:rsidRDefault="006D238B" w:rsidP="006D238B">
      <w:pPr>
        <w:jc w:val="center"/>
      </w:pPr>
      <w:r>
        <w:t>Draft</w:t>
      </w:r>
    </w:p>
    <w:p w:rsidR="006D238B" w:rsidRDefault="006D238B"/>
    <w:p w:rsidR="006D238B" w:rsidRDefault="006D238B">
      <w:pPr>
        <w:sectPr w:rsidR="006D238B" w:rsidSect="006D238B">
          <w:footerReference w:type="default" r:id="rId8"/>
          <w:type w:val="continuous"/>
          <w:pgSz w:w="12240" w:h="15840" w:code="1"/>
          <w:pgMar w:top="1440" w:right="1440" w:bottom="1440" w:left="1440" w:header="706" w:footer="706" w:gutter="0"/>
          <w:pgNumType w:fmt="lowerRoman" w:start="1"/>
          <w:cols w:space="708"/>
          <w:titlePg/>
          <w:docGrid w:linePitch="326"/>
        </w:sectPr>
      </w:pPr>
    </w:p>
    <w:p w:rsidR="00F77BDD" w:rsidRDefault="006D238B" w:rsidP="006D238B">
      <w:pPr>
        <w:pStyle w:val="Heading1"/>
        <w:numPr>
          <w:ilvl w:val="0"/>
          <w:numId w:val="0"/>
        </w:numPr>
      </w:pPr>
      <w:bookmarkStart w:id="0" w:name="abstract"/>
      <w:bookmarkStart w:id="1" w:name="_Toc46783689"/>
      <w:r>
        <w:lastRenderedPageBreak/>
        <w:t>Abstract</w:t>
      </w:r>
      <w:bookmarkEnd w:id="0"/>
      <w:bookmarkEnd w:id="1"/>
    </w:p>
    <w:p w:rsidR="00F77BDD" w:rsidRDefault="006D238B">
      <w:r>
        <w:rPr>
          <w:i/>
        </w:rPr>
        <w:t>(max 350 words) - roman numeral TOC</w:t>
      </w:r>
    </w:p>
    <w:p w:rsidR="00F77BDD" w:rsidRDefault="006D238B">
      <w:r>
        <w:rPr>
          <w:b/>
          <w:i/>
        </w:rPr>
        <w:t>to be updated following completion of results</w:t>
      </w:r>
    </w:p>
    <w:p w:rsidR="00F77BDD" w:rsidRDefault="006D238B">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w:t>
      </w:r>
      <w:proofErr w:type="spellStart"/>
      <w:r>
        <w:t>km</w:t>
      </w:r>
      <w:r>
        <w:rPr>
          <w:vertAlign w:val="superscript"/>
        </w:rPr>
        <w:t>2</w:t>
      </w:r>
      <w:proofErr w:type="spellEnd"/>
      <w:r>
        <w:t xml:space="preserve">, elevation 215 to 870 m </w:t>
      </w:r>
      <w:proofErr w:type="spellStart"/>
      <w:r>
        <w:t>a.s.l</w:t>
      </w:r>
      <w:proofErr w:type="spellEnd"/>
      <w:r>
        <w:t xml:space="preserve">)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w:t>
      </w:r>
      <w:proofErr w:type="spellStart"/>
      <w:r>
        <w:t>km</w:t>
      </w:r>
      <w:r>
        <w:rPr>
          <w:vertAlign w:val="superscript"/>
        </w:rPr>
        <w:t>2</w:t>
      </w:r>
      <w:proofErr w:type="spellEnd"/>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 DOC concentration from low to high order streams, and DOC concentrations decreased throughout the wet season (Oct-Mar). Concentrations of DOC exhibited a positive relationship with concentrations of several metals (</w:t>
      </w:r>
      <w:proofErr w:type="spellStart"/>
      <w:r>
        <w:t>R2</w:t>
      </w:r>
      <w:proofErr w:type="spellEnd"/>
      <w:r>
        <w:t xml:space="preserve"> values for Hg: </w:t>
      </w:r>
      <w:r>
        <w:lastRenderedPageBreak/>
        <w:t>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F77BDD" w:rsidRDefault="006D238B">
      <w:pPr>
        <w:pStyle w:val="Heading1"/>
      </w:pPr>
      <w:bookmarkStart w:id="2" w:name="lay-summary"/>
      <w:bookmarkStart w:id="3" w:name="_Toc46783690"/>
      <w:r>
        <w:lastRenderedPageBreak/>
        <w:t>Lay Summary</w:t>
      </w:r>
      <w:bookmarkEnd w:id="2"/>
      <w:bookmarkEnd w:id="3"/>
    </w:p>
    <w:p w:rsidR="00F77BDD" w:rsidRDefault="006D238B">
      <w:r>
        <w:rPr>
          <w:b/>
          <w:i/>
        </w:rPr>
        <w:t>to be updated following completion of results</w:t>
      </w:r>
    </w:p>
    <w:p w:rsidR="00F77BDD" w:rsidRDefault="006D238B">
      <w:r>
        <w:t xml:space="preserve">This research contributes to understanding the variability in DOM and DOC across a forested riverine watershed: </w:t>
      </w:r>
      <w:proofErr w:type="gramStart"/>
      <w:r>
        <w:t>the</w:t>
      </w:r>
      <w:proofErr w:type="gramEnd"/>
      <w:r>
        <w:t xml:space="preserv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F77BDD" w:rsidRDefault="006D238B">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F77BDD" w:rsidRDefault="006D238B">
      <w:r>
        <w:t>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rsidR="00F77BDD" w:rsidRDefault="006D238B">
      <w:pPr>
        <w:pStyle w:val="Heading1"/>
      </w:pPr>
      <w:bookmarkStart w:id="4" w:name="preface"/>
      <w:bookmarkStart w:id="5" w:name="_Toc46783691"/>
      <w:r>
        <w:lastRenderedPageBreak/>
        <w:t>Preface</w:t>
      </w:r>
      <w:bookmarkEnd w:id="4"/>
      <w:bookmarkEnd w:id="5"/>
    </w:p>
    <w:p w:rsidR="00F77BDD" w:rsidRDefault="006D238B">
      <w:r>
        <w:rPr>
          <w:i/>
        </w:rPr>
        <w:t>roman numeral TOC</w:t>
      </w:r>
    </w:p>
    <w:p w:rsidR="00F77BDD" w:rsidRDefault="006D238B">
      <w:r>
        <w:t>This dissertation is an original intellectual product of the author, Hannah J. McSorley.</w:t>
      </w:r>
    </w:p>
    <w:p w:rsidR="00F77BDD" w:rsidRDefault="006D238B">
      <w:r>
        <w:t xml:space="preserve">The 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The siphon sampling bottles were built by </w:t>
      </w:r>
      <w:proofErr w:type="spellStart"/>
      <w:r>
        <w:t>H.</w:t>
      </w:r>
      <w:proofErr w:type="gramStart"/>
      <w:r>
        <w:t>J.McSorley</w:t>
      </w:r>
      <w:proofErr w:type="spellEnd"/>
      <w:proofErr w:type="gramEnd"/>
      <w:r>
        <w:t xml:space="preserve"> based on </w:t>
      </w:r>
      <w:proofErr w:type="spellStart"/>
      <w:r>
        <w:t>M.Korver’s</w:t>
      </w:r>
      <w:proofErr w:type="spellEnd"/>
      <w:r>
        <w:t xml:space="preserve"> prototypes and the US Geological Survey’s single-stage siphon sampler for suspended sediment design (USGS U-59 Sampler).</w:t>
      </w:r>
    </w:p>
    <w:p w:rsidR="00F77BDD" w:rsidRDefault="006D238B">
      <w:r>
        <w:t>Weather station data and geospatial data (forests and subsurface geological layers) for the Leech Watershed was supplied by the Capital Regional District and used with their permission.</w:t>
      </w:r>
    </w:p>
    <w:p w:rsidR="00F77BDD" w:rsidRDefault="006D238B">
      <w:r>
        <w:t>Laboratory analyses conducted at the University of British Columbia (UBC) were completed solely by Hannah J. McSorley.</w:t>
      </w:r>
    </w:p>
    <w:p w:rsidR="00F77BDD" w:rsidRDefault="006D238B">
      <w:r>
        <w:t xml:space="preserve">All data analysis was completed by </w:t>
      </w:r>
      <w:proofErr w:type="spellStart"/>
      <w:r>
        <w:t>H.</w:t>
      </w:r>
      <w:proofErr w:type="gramStart"/>
      <w:r>
        <w:t>J.McSorley</w:t>
      </w:r>
      <w:proofErr w:type="spellEnd"/>
      <w:proofErr w:type="gramEnd"/>
      <w:r>
        <w:t xml:space="preserve"> using R (R-3.6.2) in RStudio (Version 1.3.820). Geospatial data were collected from </w:t>
      </w:r>
      <w:proofErr w:type="spellStart"/>
      <w:r>
        <w:t>GeoGratis</w:t>
      </w:r>
      <w:proofErr w:type="spellEnd"/>
      <w:r>
        <w:t xml:space="preserve">, the Government of Canada Geospatial Data Extraction tool (geogratis.gc.ca) with supplemental data provided by the CRD. </w:t>
      </w:r>
      <w:proofErr w:type="gramStart"/>
      <w:r>
        <w:t>Any and all</w:t>
      </w:r>
      <w:proofErr w:type="gramEnd"/>
      <w:r>
        <w:t xml:space="preserve"> geospatial data provided by the CRD was used with permission from the Capital Regional District. All maps </w:t>
      </w:r>
      <w:proofErr w:type="spellStart"/>
      <w:r>
        <w:t>inlcuded</w:t>
      </w:r>
      <w:proofErr w:type="spellEnd"/>
      <w:r>
        <w:t xml:space="preserve"> in this thesis were created by </w:t>
      </w:r>
      <w:proofErr w:type="spellStart"/>
      <w:r>
        <w:t>H.</w:t>
      </w:r>
      <w:proofErr w:type="gramStart"/>
      <w:r>
        <w:t>J.McSorley</w:t>
      </w:r>
      <w:proofErr w:type="spellEnd"/>
      <w:proofErr w:type="gramEnd"/>
      <w:r>
        <w:t xml:space="preserve"> using QGIS (version 3.12.1, </w:t>
      </w:r>
      <w:proofErr w:type="spellStart"/>
      <w:r>
        <w:t>Bucuresti</w:t>
      </w:r>
      <w:proofErr w:type="spellEnd"/>
      <w:r>
        <w:t>;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rsidR="00F77BDD" w:rsidRDefault="006D238B">
      <w:r>
        <w:t xml:space="preserve">see: </w:t>
      </w:r>
      <w:hyperlink r:id="rId9">
        <w:r>
          <w:rPr>
            <w:rStyle w:val="Hyperlink"/>
          </w:rPr>
          <w:t>https://www.grad.ubc.ca/sites/default/files/doc/page/thesis_sample_prefaces.pdf</w:t>
        </w:r>
      </w:hyperlink>
    </w:p>
    <w:p w:rsidR="006D238B" w:rsidRDefault="006D238B">
      <w:r>
        <w:t> </w:t>
      </w:r>
      <w:r>
        <w:br w:type="page"/>
      </w:r>
    </w:p>
    <w:sdt>
      <w:sdtPr>
        <w:id w:val="760649630"/>
        <w:docPartObj>
          <w:docPartGallery w:val="Table of Contents"/>
          <w:docPartUnique/>
        </w:docPartObj>
      </w:sdtPr>
      <w:sdtContent>
        <w:p w:rsidR="006D238B" w:rsidRDefault="006D238B" w:rsidP="006D238B">
          <w:r>
            <w:t>Table of Contents</w:t>
          </w:r>
        </w:p>
        <w:p w:rsidR="008473B4" w:rsidRDefault="008473B4">
          <w:pPr>
            <w:pStyle w:val="TOC1"/>
            <w:rPr>
              <w:rFonts w:asciiTheme="minorHAnsi" w:eastAsiaTheme="minorEastAsia" w:hAnsiTheme="minorHAnsi" w:cstheme="minorBidi"/>
              <w:b w:val="0"/>
              <w:noProof/>
              <w:sz w:val="22"/>
              <w:szCs w:val="22"/>
              <w:lang w:val="en-CA" w:eastAsia="en-CA"/>
            </w:rPr>
          </w:pPr>
          <w:r>
            <w:fldChar w:fldCharType="begin"/>
          </w:r>
          <w:r>
            <w:instrText xml:space="preserve"> TOC \o "1-3" \h \z \u </w:instrText>
          </w:r>
          <w:r>
            <w:fldChar w:fldCharType="separate"/>
          </w:r>
          <w:hyperlink w:anchor="_Toc46783689" w:history="1">
            <w:r w:rsidRPr="0063170B">
              <w:rPr>
                <w:rStyle w:val="Hyperlink"/>
                <w:noProof/>
              </w:rPr>
              <w:t>Abstract</w:t>
            </w:r>
            <w:r>
              <w:rPr>
                <w:noProof/>
                <w:webHidden/>
              </w:rPr>
              <w:tab/>
            </w:r>
            <w:r>
              <w:rPr>
                <w:noProof/>
                <w:webHidden/>
              </w:rPr>
              <w:fldChar w:fldCharType="begin"/>
            </w:r>
            <w:r>
              <w:rPr>
                <w:noProof/>
                <w:webHidden/>
              </w:rPr>
              <w:instrText xml:space="preserve"> PAGEREF _Toc46783689 \h </w:instrText>
            </w:r>
            <w:r>
              <w:rPr>
                <w:noProof/>
                <w:webHidden/>
              </w:rPr>
            </w:r>
            <w:r>
              <w:rPr>
                <w:noProof/>
                <w:webHidden/>
              </w:rPr>
              <w:fldChar w:fldCharType="separate"/>
            </w:r>
            <w:r>
              <w:rPr>
                <w:noProof/>
                <w:webHidden/>
              </w:rPr>
              <w:t>i</w:t>
            </w:r>
            <w:r>
              <w:rPr>
                <w:noProof/>
                <w:webHidden/>
              </w:rPr>
              <w:fldChar w:fldCharType="end"/>
            </w:r>
          </w:hyperlink>
        </w:p>
        <w:p w:rsidR="008473B4" w:rsidRDefault="008473B4">
          <w:pPr>
            <w:pStyle w:val="TOC1"/>
            <w:rPr>
              <w:rFonts w:asciiTheme="minorHAnsi" w:eastAsiaTheme="minorEastAsia" w:hAnsiTheme="minorHAnsi" w:cstheme="minorBidi"/>
              <w:b w:val="0"/>
              <w:noProof/>
              <w:sz w:val="22"/>
              <w:szCs w:val="22"/>
              <w:lang w:val="en-CA" w:eastAsia="en-CA"/>
            </w:rPr>
          </w:pPr>
          <w:hyperlink w:anchor="_Toc46783690" w:history="1">
            <w:r w:rsidRPr="0063170B">
              <w:rPr>
                <w:rStyle w:val="Hyperlink"/>
                <w:noProof/>
              </w:rPr>
              <w:t>Lay Summary</w:t>
            </w:r>
            <w:r>
              <w:rPr>
                <w:noProof/>
                <w:webHidden/>
              </w:rPr>
              <w:tab/>
            </w:r>
            <w:r>
              <w:rPr>
                <w:noProof/>
                <w:webHidden/>
              </w:rPr>
              <w:fldChar w:fldCharType="begin"/>
            </w:r>
            <w:r>
              <w:rPr>
                <w:noProof/>
                <w:webHidden/>
              </w:rPr>
              <w:instrText xml:space="preserve"> PAGEREF _Toc46783690 \h </w:instrText>
            </w:r>
            <w:r>
              <w:rPr>
                <w:noProof/>
                <w:webHidden/>
              </w:rPr>
            </w:r>
            <w:r>
              <w:rPr>
                <w:noProof/>
                <w:webHidden/>
              </w:rPr>
              <w:fldChar w:fldCharType="separate"/>
            </w:r>
            <w:r>
              <w:rPr>
                <w:noProof/>
                <w:webHidden/>
              </w:rPr>
              <w:t>iii</w:t>
            </w:r>
            <w:r>
              <w:rPr>
                <w:noProof/>
                <w:webHidden/>
              </w:rPr>
              <w:fldChar w:fldCharType="end"/>
            </w:r>
          </w:hyperlink>
        </w:p>
        <w:p w:rsidR="008473B4" w:rsidRDefault="008473B4">
          <w:pPr>
            <w:pStyle w:val="TOC1"/>
            <w:rPr>
              <w:rFonts w:asciiTheme="minorHAnsi" w:eastAsiaTheme="minorEastAsia" w:hAnsiTheme="minorHAnsi" w:cstheme="minorBidi"/>
              <w:b w:val="0"/>
              <w:noProof/>
              <w:sz w:val="22"/>
              <w:szCs w:val="22"/>
              <w:lang w:val="en-CA" w:eastAsia="en-CA"/>
            </w:rPr>
          </w:pPr>
          <w:hyperlink w:anchor="_Toc46783691" w:history="1">
            <w:r w:rsidRPr="0063170B">
              <w:rPr>
                <w:rStyle w:val="Hyperlink"/>
                <w:noProof/>
              </w:rPr>
              <w:t>Preface</w:t>
            </w:r>
            <w:r>
              <w:rPr>
                <w:noProof/>
                <w:webHidden/>
              </w:rPr>
              <w:tab/>
            </w:r>
            <w:r>
              <w:rPr>
                <w:noProof/>
                <w:webHidden/>
              </w:rPr>
              <w:fldChar w:fldCharType="begin"/>
            </w:r>
            <w:r>
              <w:rPr>
                <w:noProof/>
                <w:webHidden/>
              </w:rPr>
              <w:instrText xml:space="preserve"> PAGEREF _Toc46783691 \h </w:instrText>
            </w:r>
            <w:r>
              <w:rPr>
                <w:noProof/>
                <w:webHidden/>
              </w:rPr>
            </w:r>
            <w:r>
              <w:rPr>
                <w:noProof/>
                <w:webHidden/>
              </w:rPr>
              <w:fldChar w:fldCharType="separate"/>
            </w:r>
            <w:r>
              <w:rPr>
                <w:noProof/>
                <w:webHidden/>
              </w:rPr>
              <w:t>iv</w:t>
            </w:r>
            <w:r>
              <w:rPr>
                <w:noProof/>
                <w:webHidden/>
              </w:rPr>
              <w:fldChar w:fldCharType="end"/>
            </w:r>
          </w:hyperlink>
        </w:p>
        <w:p w:rsidR="008473B4" w:rsidRDefault="008473B4">
          <w:pPr>
            <w:pStyle w:val="TOC1"/>
            <w:rPr>
              <w:rFonts w:asciiTheme="minorHAnsi" w:eastAsiaTheme="minorEastAsia" w:hAnsiTheme="minorHAnsi" w:cstheme="minorBidi"/>
              <w:b w:val="0"/>
              <w:noProof/>
              <w:sz w:val="22"/>
              <w:szCs w:val="22"/>
              <w:lang w:val="en-CA" w:eastAsia="en-CA"/>
            </w:rPr>
          </w:pPr>
          <w:hyperlink w:anchor="_Toc46783692" w:history="1">
            <w:r w:rsidRPr="0063170B">
              <w:rPr>
                <w:rStyle w:val="Hyperlink"/>
                <w:noProof/>
              </w:rPr>
              <w:t>Acknowledgments</w:t>
            </w:r>
            <w:r>
              <w:rPr>
                <w:noProof/>
                <w:webHidden/>
              </w:rPr>
              <w:tab/>
            </w:r>
            <w:r>
              <w:rPr>
                <w:noProof/>
                <w:webHidden/>
              </w:rPr>
              <w:fldChar w:fldCharType="begin"/>
            </w:r>
            <w:r>
              <w:rPr>
                <w:noProof/>
                <w:webHidden/>
              </w:rPr>
              <w:instrText xml:space="preserve"> PAGEREF _Toc46783692 \h </w:instrText>
            </w:r>
            <w:r>
              <w:rPr>
                <w:noProof/>
                <w:webHidden/>
              </w:rPr>
            </w:r>
            <w:r>
              <w:rPr>
                <w:noProof/>
                <w:webHidden/>
              </w:rPr>
              <w:fldChar w:fldCharType="separate"/>
            </w:r>
            <w:r>
              <w:rPr>
                <w:noProof/>
                <w:webHidden/>
              </w:rPr>
              <w:t>vii</w:t>
            </w:r>
            <w:r>
              <w:rPr>
                <w:noProof/>
                <w:webHidden/>
              </w:rPr>
              <w:fldChar w:fldCharType="end"/>
            </w:r>
          </w:hyperlink>
        </w:p>
        <w:p w:rsidR="008473B4" w:rsidRDefault="008473B4">
          <w:pPr>
            <w:pStyle w:val="TOC1"/>
            <w:rPr>
              <w:rFonts w:asciiTheme="minorHAnsi" w:eastAsiaTheme="minorEastAsia" w:hAnsiTheme="minorHAnsi" w:cstheme="minorBidi"/>
              <w:b w:val="0"/>
              <w:noProof/>
              <w:sz w:val="22"/>
              <w:szCs w:val="22"/>
              <w:lang w:val="en-CA" w:eastAsia="en-CA"/>
            </w:rPr>
          </w:pPr>
          <w:hyperlink w:anchor="_Toc46783693" w:history="1">
            <w:r w:rsidRPr="0063170B">
              <w:rPr>
                <w:rStyle w:val="Hyperlink"/>
                <w:noProof/>
              </w:rPr>
              <w:t>Dedication</w:t>
            </w:r>
            <w:r>
              <w:rPr>
                <w:noProof/>
                <w:webHidden/>
              </w:rPr>
              <w:tab/>
            </w:r>
            <w:r>
              <w:rPr>
                <w:noProof/>
                <w:webHidden/>
              </w:rPr>
              <w:fldChar w:fldCharType="begin"/>
            </w:r>
            <w:r>
              <w:rPr>
                <w:noProof/>
                <w:webHidden/>
              </w:rPr>
              <w:instrText xml:space="preserve"> PAGEREF _Toc46783693 \h </w:instrText>
            </w:r>
            <w:r>
              <w:rPr>
                <w:noProof/>
                <w:webHidden/>
              </w:rPr>
            </w:r>
            <w:r>
              <w:rPr>
                <w:noProof/>
                <w:webHidden/>
              </w:rPr>
              <w:fldChar w:fldCharType="separate"/>
            </w:r>
            <w:r>
              <w:rPr>
                <w:noProof/>
                <w:webHidden/>
              </w:rPr>
              <w:t>ix</w:t>
            </w:r>
            <w:r>
              <w:rPr>
                <w:noProof/>
                <w:webHidden/>
              </w:rPr>
              <w:fldChar w:fldCharType="end"/>
            </w:r>
          </w:hyperlink>
        </w:p>
        <w:p w:rsidR="008473B4" w:rsidRDefault="008473B4">
          <w:pPr>
            <w:pStyle w:val="TOC2"/>
            <w:rPr>
              <w:rFonts w:asciiTheme="minorHAnsi" w:eastAsiaTheme="minorEastAsia" w:hAnsiTheme="minorHAnsi" w:cstheme="minorBidi"/>
              <w:b w:val="0"/>
              <w:bCs w:val="0"/>
              <w:sz w:val="22"/>
              <w:lang w:val="en-CA" w:eastAsia="en-CA"/>
            </w:rPr>
          </w:pPr>
          <w:hyperlink w:anchor="_Toc46783694" w:history="1">
            <w:r w:rsidRPr="0063170B">
              <w:rPr>
                <w:rStyle w:val="Hyperlink"/>
              </w:rPr>
              <w:t>Chapter 1: Introduction &amp; background</w:t>
            </w:r>
            <w:r>
              <w:rPr>
                <w:webHidden/>
              </w:rPr>
              <w:tab/>
            </w:r>
            <w:r>
              <w:rPr>
                <w:webHidden/>
              </w:rPr>
              <w:fldChar w:fldCharType="begin"/>
            </w:r>
            <w:r>
              <w:rPr>
                <w:webHidden/>
              </w:rPr>
              <w:instrText xml:space="preserve"> PAGEREF _Toc46783694 \h </w:instrText>
            </w:r>
            <w:r>
              <w:rPr>
                <w:webHidden/>
              </w:rPr>
            </w:r>
            <w:r>
              <w:rPr>
                <w:webHidden/>
              </w:rPr>
              <w:fldChar w:fldCharType="separate"/>
            </w:r>
            <w:r>
              <w:rPr>
                <w:webHidden/>
              </w:rPr>
              <w:t>1</w:t>
            </w:r>
            <w:r>
              <w:rPr>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695" w:history="1">
            <w:r w:rsidRPr="0063170B">
              <w:rPr>
                <w:rStyle w:val="Hyperlink"/>
                <w:noProof/>
              </w:rPr>
              <w:t>1.1</w:t>
            </w:r>
            <w:r>
              <w:rPr>
                <w:rFonts w:asciiTheme="minorHAnsi" w:eastAsiaTheme="minorEastAsia" w:hAnsiTheme="minorHAnsi" w:cstheme="minorBidi"/>
                <w:noProof/>
                <w:sz w:val="22"/>
                <w:lang w:val="en-CA" w:eastAsia="en-CA"/>
              </w:rPr>
              <w:tab/>
            </w:r>
            <w:r w:rsidRPr="0063170B">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_Toc46783695 \h </w:instrText>
            </w:r>
            <w:r>
              <w:rPr>
                <w:noProof/>
                <w:webHidden/>
              </w:rPr>
            </w:r>
            <w:r>
              <w:rPr>
                <w:noProof/>
                <w:webHidden/>
              </w:rPr>
              <w:fldChar w:fldCharType="separate"/>
            </w:r>
            <w:r>
              <w:rPr>
                <w:noProof/>
                <w:webHidden/>
              </w:rPr>
              <w:t>1</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696" w:history="1">
            <w:r w:rsidRPr="0063170B">
              <w:rPr>
                <w:rStyle w:val="Hyperlink"/>
                <w:noProof/>
              </w:rPr>
              <w:t>1.2</w:t>
            </w:r>
            <w:r>
              <w:rPr>
                <w:rFonts w:asciiTheme="minorHAnsi" w:eastAsiaTheme="minorEastAsia" w:hAnsiTheme="minorHAnsi" w:cstheme="minorBidi"/>
                <w:noProof/>
                <w:sz w:val="22"/>
                <w:lang w:val="en-CA" w:eastAsia="en-CA"/>
              </w:rPr>
              <w:tab/>
            </w:r>
            <w:r w:rsidRPr="0063170B">
              <w:rPr>
                <w:rStyle w:val="Hyperlink"/>
                <w:noProof/>
              </w:rPr>
              <w:t>Research questions and objectives</w:t>
            </w:r>
            <w:r>
              <w:rPr>
                <w:noProof/>
                <w:webHidden/>
              </w:rPr>
              <w:tab/>
            </w:r>
            <w:r>
              <w:rPr>
                <w:noProof/>
                <w:webHidden/>
              </w:rPr>
              <w:fldChar w:fldCharType="begin"/>
            </w:r>
            <w:r>
              <w:rPr>
                <w:noProof/>
                <w:webHidden/>
              </w:rPr>
              <w:instrText xml:space="preserve"> PAGEREF _Toc46783696 \h </w:instrText>
            </w:r>
            <w:r>
              <w:rPr>
                <w:noProof/>
                <w:webHidden/>
              </w:rPr>
            </w:r>
            <w:r>
              <w:rPr>
                <w:noProof/>
                <w:webHidden/>
              </w:rPr>
              <w:fldChar w:fldCharType="separate"/>
            </w:r>
            <w:r>
              <w:rPr>
                <w:noProof/>
                <w:webHidden/>
              </w:rPr>
              <w:t>11</w:t>
            </w:r>
            <w:r>
              <w:rPr>
                <w:noProof/>
                <w:webHidden/>
              </w:rPr>
              <w:fldChar w:fldCharType="end"/>
            </w:r>
          </w:hyperlink>
        </w:p>
        <w:p w:rsidR="008473B4" w:rsidRDefault="008473B4">
          <w:pPr>
            <w:pStyle w:val="TOC2"/>
            <w:rPr>
              <w:rFonts w:asciiTheme="minorHAnsi" w:eastAsiaTheme="minorEastAsia" w:hAnsiTheme="minorHAnsi" w:cstheme="minorBidi"/>
              <w:b w:val="0"/>
              <w:bCs w:val="0"/>
              <w:sz w:val="22"/>
              <w:lang w:val="en-CA" w:eastAsia="en-CA"/>
            </w:rPr>
          </w:pPr>
          <w:hyperlink w:anchor="_Toc46783697" w:history="1">
            <w:r w:rsidRPr="0063170B">
              <w:rPr>
                <w:rStyle w:val="Hyperlink"/>
              </w:rPr>
              <w:t>Chapter 2: Spatial and temporal patterns in DOC &amp; NOM</w:t>
            </w:r>
            <w:r>
              <w:rPr>
                <w:webHidden/>
              </w:rPr>
              <w:tab/>
            </w:r>
            <w:r>
              <w:rPr>
                <w:webHidden/>
              </w:rPr>
              <w:fldChar w:fldCharType="begin"/>
            </w:r>
            <w:r>
              <w:rPr>
                <w:webHidden/>
              </w:rPr>
              <w:instrText xml:space="preserve"> PAGEREF _Toc46783697 \h </w:instrText>
            </w:r>
            <w:r>
              <w:rPr>
                <w:webHidden/>
              </w:rPr>
            </w:r>
            <w:r>
              <w:rPr>
                <w:webHidden/>
              </w:rPr>
              <w:fldChar w:fldCharType="separate"/>
            </w:r>
            <w:r>
              <w:rPr>
                <w:webHidden/>
              </w:rPr>
              <w:t>13</w:t>
            </w:r>
            <w:r>
              <w:rPr>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698" w:history="1">
            <w:r w:rsidRPr="0063170B">
              <w:rPr>
                <w:rStyle w:val="Hyperlink"/>
                <w:noProof/>
              </w:rPr>
              <w:t>2.1</w:t>
            </w:r>
            <w:r>
              <w:rPr>
                <w:rFonts w:asciiTheme="minorHAnsi" w:eastAsiaTheme="minorEastAsia" w:hAnsiTheme="minorHAnsi" w:cstheme="minorBidi"/>
                <w:noProof/>
                <w:sz w:val="22"/>
                <w:lang w:val="en-CA" w:eastAsia="en-CA"/>
              </w:rPr>
              <w:tab/>
            </w:r>
            <w:r w:rsidRPr="0063170B">
              <w:rPr>
                <w:rStyle w:val="Hyperlink"/>
                <w:noProof/>
              </w:rPr>
              <w:t>Introduction</w:t>
            </w:r>
            <w:r>
              <w:rPr>
                <w:noProof/>
                <w:webHidden/>
              </w:rPr>
              <w:tab/>
            </w:r>
            <w:r>
              <w:rPr>
                <w:noProof/>
                <w:webHidden/>
              </w:rPr>
              <w:fldChar w:fldCharType="begin"/>
            </w:r>
            <w:r>
              <w:rPr>
                <w:noProof/>
                <w:webHidden/>
              </w:rPr>
              <w:instrText xml:space="preserve"> PAGEREF _Toc46783698 \h </w:instrText>
            </w:r>
            <w:r>
              <w:rPr>
                <w:noProof/>
                <w:webHidden/>
              </w:rPr>
            </w:r>
            <w:r>
              <w:rPr>
                <w:noProof/>
                <w:webHidden/>
              </w:rPr>
              <w:fldChar w:fldCharType="separate"/>
            </w:r>
            <w:r>
              <w:rPr>
                <w:noProof/>
                <w:webHidden/>
              </w:rPr>
              <w:t>13</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699" w:history="1">
            <w:r w:rsidRPr="0063170B">
              <w:rPr>
                <w:rStyle w:val="Hyperlink"/>
                <w:noProof/>
              </w:rPr>
              <w:t>2.2</w:t>
            </w:r>
            <w:r>
              <w:rPr>
                <w:rFonts w:asciiTheme="minorHAnsi" w:eastAsiaTheme="minorEastAsia" w:hAnsiTheme="minorHAnsi" w:cstheme="minorBidi"/>
                <w:noProof/>
                <w:sz w:val="22"/>
                <w:lang w:val="en-CA" w:eastAsia="en-CA"/>
              </w:rPr>
              <w:tab/>
            </w:r>
            <w:r w:rsidRPr="0063170B">
              <w:rPr>
                <w:rStyle w:val="Hyperlink"/>
                <w:noProof/>
              </w:rPr>
              <w:t>Methods</w:t>
            </w:r>
            <w:r>
              <w:rPr>
                <w:noProof/>
                <w:webHidden/>
              </w:rPr>
              <w:tab/>
            </w:r>
            <w:r>
              <w:rPr>
                <w:noProof/>
                <w:webHidden/>
              </w:rPr>
              <w:fldChar w:fldCharType="begin"/>
            </w:r>
            <w:r>
              <w:rPr>
                <w:noProof/>
                <w:webHidden/>
              </w:rPr>
              <w:instrText xml:space="preserve"> PAGEREF _Toc46783699 \h </w:instrText>
            </w:r>
            <w:r>
              <w:rPr>
                <w:noProof/>
                <w:webHidden/>
              </w:rPr>
            </w:r>
            <w:r>
              <w:rPr>
                <w:noProof/>
                <w:webHidden/>
              </w:rPr>
              <w:fldChar w:fldCharType="separate"/>
            </w:r>
            <w:r>
              <w:rPr>
                <w:noProof/>
                <w:webHidden/>
              </w:rPr>
              <w:t>18</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00" w:history="1">
            <w:r w:rsidRPr="0063170B">
              <w:rPr>
                <w:rStyle w:val="Hyperlink"/>
                <w:noProof/>
              </w:rPr>
              <w:t>2.3</w:t>
            </w:r>
            <w:r>
              <w:rPr>
                <w:rFonts w:asciiTheme="minorHAnsi" w:eastAsiaTheme="minorEastAsia" w:hAnsiTheme="minorHAnsi" w:cstheme="minorBidi"/>
                <w:noProof/>
                <w:sz w:val="22"/>
                <w:lang w:val="en-CA" w:eastAsia="en-CA"/>
              </w:rPr>
              <w:tab/>
            </w:r>
            <w:r w:rsidRPr="0063170B">
              <w:rPr>
                <w:rStyle w:val="Hyperlink"/>
                <w:noProof/>
              </w:rPr>
              <w:t>Results</w:t>
            </w:r>
            <w:r>
              <w:rPr>
                <w:noProof/>
                <w:webHidden/>
              </w:rPr>
              <w:tab/>
            </w:r>
            <w:r>
              <w:rPr>
                <w:noProof/>
                <w:webHidden/>
              </w:rPr>
              <w:fldChar w:fldCharType="begin"/>
            </w:r>
            <w:r>
              <w:rPr>
                <w:noProof/>
                <w:webHidden/>
              </w:rPr>
              <w:instrText xml:space="preserve"> PAGEREF _Toc46783700 \h </w:instrText>
            </w:r>
            <w:r>
              <w:rPr>
                <w:noProof/>
                <w:webHidden/>
              </w:rPr>
            </w:r>
            <w:r>
              <w:rPr>
                <w:noProof/>
                <w:webHidden/>
              </w:rPr>
              <w:fldChar w:fldCharType="separate"/>
            </w:r>
            <w:r>
              <w:rPr>
                <w:noProof/>
                <w:webHidden/>
              </w:rPr>
              <w:t>35</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01" w:history="1">
            <w:r w:rsidRPr="0063170B">
              <w:rPr>
                <w:rStyle w:val="Hyperlink"/>
                <w:noProof/>
              </w:rPr>
              <w:t>2.4</w:t>
            </w:r>
            <w:r>
              <w:rPr>
                <w:rFonts w:asciiTheme="minorHAnsi" w:eastAsiaTheme="minorEastAsia" w:hAnsiTheme="minorHAnsi" w:cstheme="minorBidi"/>
                <w:noProof/>
                <w:sz w:val="22"/>
                <w:lang w:val="en-CA" w:eastAsia="en-CA"/>
              </w:rPr>
              <w:tab/>
            </w:r>
            <w:r w:rsidRPr="0063170B">
              <w:rPr>
                <w:rStyle w:val="Hyperlink"/>
                <w:noProof/>
              </w:rPr>
              <w:t>Discussion</w:t>
            </w:r>
            <w:r>
              <w:rPr>
                <w:noProof/>
                <w:webHidden/>
              </w:rPr>
              <w:tab/>
            </w:r>
            <w:r>
              <w:rPr>
                <w:noProof/>
                <w:webHidden/>
              </w:rPr>
              <w:fldChar w:fldCharType="begin"/>
            </w:r>
            <w:r>
              <w:rPr>
                <w:noProof/>
                <w:webHidden/>
              </w:rPr>
              <w:instrText xml:space="preserve"> PAGEREF _Toc46783701 \h </w:instrText>
            </w:r>
            <w:r>
              <w:rPr>
                <w:noProof/>
                <w:webHidden/>
              </w:rPr>
            </w:r>
            <w:r>
              <w:rPr>
                <w:noProof/>
                <w:webHidden/>
              </w:rPr>
              <w:fldChar w:fldCharType="separate"/>
            </w:r>
            <w:r>
              <w:rPr>
                <w:noProof/>
                <w:webHidden/>
              </w:rPr>
              <w:t>54</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02" w:history="1">
            <w:r w:rsidRPr="0063170B">
              <w:rPr>
                <w:rStyle w:val="Hyperlink"/>
                <w:noProof/>
              </w:rPr>
              <w:t>2.5</w:t>
            </w:r>
            <w:r>
              <w:rPr>
                <w:rFonts w:asciiTheme="minorHAnsi" w:eastAsiaTheme="minorEastAsia" w:hAnsiTheme="minorHAnsi" w:cstheme="minorBidi"/>
                <w:noProof/>
                <w:sz w:val="22"/>
                <w:lang w:val="en-CA" w:eastAsia="en-CA"/>
              </w:rPr>
              <w:tab/>
            </w:r>
            <w:r w:rsidRPr="0063170B">
              <w:rPr>
                <w:rStyle w:val="Hyperlink"/>
                <w:noProof/>
              </w:rPr>
              <w:t>Conclusions and future directions</w:t>
            </w:r>
            <w:r>
              <w:rPr>
                <w:noProof/>
                <w:webHidden/>
              </w:rPr>
              <w:tab/>
            </w:r>
            <w:r>
              <w:rPr>
                <w:noProof/>
                <w:webHidden/>
              </w:rPr>
              <w:fldChar w:fldCharType="begin"/>
            </w:r>
            <w:r>
              <w:rPr>
                <w:noProof/>
                <w:webHidden/>
              </w:rPr>
              <w:instrText xml:space="preserve"> PAGEREF _Toc46783702 \h </w:instrText>
            </w:r>
            <w:r>
              <w:rPr>
                <w:noProof/>
                <w:webHidden/>
              </w:rPr>
            </w:r>
            <w:r>
              <w:rPr>
                <w:noProof/>
                <w:webHidden/>
              </w:rPr>
              <w:fldChar w:fldCharType="separate"/>
            </w:r>
            <w:r>
              <w:rPr>
                <w:noProof/>
                <w:webHidden/>
              </w:rPr>
              <w:t>57</w:t>
            </w:r>
            <w:r>
              <w:rPr>
                <w:noProof/>
                <w:webHidden/>
              </w:rPr>
              <w:fldChar w:fldCharType="end"/>
            </w:r>
          </w:hyperlink>
        </w:p>
        <w:p w:rsidR="008473B4" w:rsidRDefault="008473B4">
          <w:pPr>
            <w:pStyle w:val="TOC2"/>
            <w:rPr>
              <w:rFonts w:asciiTheme="minorHAnsi" w:eastAsiaTheme="minorEastAsia" w:hAnsiTheme="minorHAnsi" w:cstheme="minorBidi"/>
              <w:b w:val="0"/>
              <w:bCs w:val="0"/>
              <w:sz w:val="22"/>
              <w:lang w:val="en-CA" w:eastAsia="en-CA"/>
            </w:rPr>
          </w:pPr>
          <w:hyperlink w:anchor="_Toc46783703" w:history="1">
            <w:r w:rsidRPr="0063170B">
              <w:rPr>
                <w:rStyle w:val="Hyperlink"/>
              </w:rPr>
              <w:t>Chapter 3: Leech monitoring sites and hydrodynamics</w:t>
            </w:r>
            <w:r>
              <w:rPr>
                <w:webHidden/>
              </w:rPr>
              <w:tab/>
            </w:r>
            <w:r>
              <w:rPr>
                <w:webHidden/>
              </w:rPr>
              <w:fldChar w:fldCharType="begin"/>
            </w:r>
            <w:r>
              <w:rPr>
                <w:webHidden/>
              </w:rPr>
              <w:instrText xml:space="preserve"> PAGEREF _Toc46783703 \h </w:instrText>
            </w:r>
            <w:r>
              <w:rPr>
                <w:webHidden/>
              </w:rPr>
            </w:r>
            <w:r>
              <w:rPr>
                <w:webHidden/>
              </w:rPr>
              <w:fldChar w:fldCharType="separate"/>
            </w:r>
            <w:r>
              <w:rPr>
                <w:webHidden/>
              </w:rPr>
              <w:t>58</w:t>
            </w:r>
            <w:r>
              <w:rPr>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04" w:history="1">
            <w:r w:rsidRPr="0063170B">
              <w:rPr>
                <w:rStyle w:val="Hyperlink"/>
                <w:noProof/>
              </w:rPr>
              <w:t>3.1</w:t>
            </w:r>
            <w:r>
              <w:rPr>
                <w:rFonts w:asciiTheme="minorHAnsi" w:eastAsiaTheme="minorEastAsia" w:hAnsiTheme="minorHAnsi" w:cstheme="minorBidi"/>
                <w:noProof/>
                <w:sz w:val="22"/>
                <w:lang w:val="en-CA" w:eastAsia="en-CA"/>
              </w:rPr>
              <w:tab/>
            </w:r>
            <w:r w:rsidRPr="0063170B">
              <w:rPr>
                <w:rStyle w:val="Hyperlink"/>
                <w:noProof/>
              </w:rPr>
              <w:t>Introduction</w:t>
            </w:r>
            <w:r>
              <w:rPr>
                <w:noProof/>
                <w:webHidden/>
              </w:rPr>
              <w:tab/>
            </w:r>
            <w:r>
              <w:rPr>
                <w:noProof/>
                <w:webHidden/>
              </w:rPr>
              <w:fldChar w:fldCharType="begin"/>
            </w:r>
            <w:r>
              <w:rPr>
                <w:noProof/>
                <w:webHidden/>
              </w:rPr>
              <w:instrText xml:space="preserve"> PAGEREF _Toc46783704 \h </w:instrText>
            </w:r>
            <w:r>
              <w:rPr>
                <w:noProof/>
                <w:webHidden/>
              </w:rPr>
            </w:r>
            <w:r>
              <w:rPr>
                <w:noProof/>
                <w:webHidden/>
              </w:rPr>
              <w:fldChar w:fldCharType="separate"/>
            </w:r>
            <w:r>
              <w:rPr>
                <w:noProof/>
                <w:webHidden/>
              </w:rPr>
              <w:t>58</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05" w:history="1">
            <w:r w:rsidRPr="0063170B">
              <w:rPr>
                <w:rStyle w:val="Hyperlink"/>
                <w:noProof/>
              </w:rPr>
              <w:t>3.2</w:t>
            </w:r>
            <w:r>
              <w:rPr>
                <w:rFonts w:asciiTheme="minorHAnsi" w:eastAsiaTheme="minorEastAsia" w:hAnsiTheme="minorHAnsi" w:cstheme="minorBidi"/>
                <w:noProof/>
                <w:sz w:val="22"/>
                <w:lang w:val="en-CA" w:eastAsia="en-CA"/>
              </w:rPr>
              <w:tab/>
            </w:r>
            <w:r w:rsidRPr="0063170B">
              <w:rPr>
                <w:rStyle w:val="Hyperlink"/>
                <w:noProof/>
              </w:rPr>
              <w:t>Methods</w:t>
            </w:r>
            <w:r>
              <w:rPr>
                <w:noProof/>
                <w:webHidden/>
              </w:rPr>
              <w:tab/>
            </w:r>
            <w:r>
              <w:rPr>
                <w:noProof/>
                <w:webHidden/>
              </w:rPr>
              <w:fldChar w:fldCharType="begin"/>
            </w:r>
            <w:r>
              <w:rPr>
                <w:noProof/>
                <w:webHidden/>
              </w:rPr>
              <w:instrText xml:space="preserve"> PAGEREF _Toc46783705 \h </w:instrText>
            </w:r>
            <w:r>
              <w:rPr>
                <w:noProof/>
                <w:webHidden/>
              </w:rPr>
            </w:r>
            <w:r>
              <w:rPr>
                <w:noProof/>
                <w:webHidden/>
              </w:rPr>
              <w:fldChar w:fldCharType="separate"/>
            </w:r>
            <w:r>
              <w:rPr>
                <w:noProof/>
                <w:webHidden/>
              </w:rPr>
              <w:t>62</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06" w:history="1">
            <w:r w:rsidRPr="0063170B">
              <w:rPr>
                <w:rStyle w:val="Hyperlink"/>
                <w:noProof/>
              </w:rPr>
              <w:t>3.3</w:t>
            </w:r>
            <w:r>
              <w:rPr>
                <w:rFonts w:asciiTheme="minorHAnsi" w:eastAsiaTheme="minorEastAsia" w:hAnsiTheme="minorHAnsi" w:cstheme="minorBidi"/>
                <w:noProof/>
                <w:sz w:val="22"/>
                <w:lang w:val="en-CA" w:eastAsia="en-CA"/>
              </w:rPr>
              <w:tab/>
            </w:r>
            <w:r w:rsidRPr="0063170B">
              <w:rPr>
                <w:rStyle w:val="Hyperlink"/>
                <w:noProof/>
              </w:rPr>
              <w:t>Results</w:t>
            </w:r>
            <w:r>
              <w:rPr>
                <w:noProof/>
                <w:webHidden/>
              </w:rPr>
              <w:tab/>
            </w:r>
            <w:r>
              <w:rPr>
                <w:noProof/>
                <w:webHidden/>
              </w:rPr>
              <w:fldChar w:fldCharType="begin"/>
            </w:r>
            <w:r>
              <w:rPr>
                <w:noProof/>
                <w:webHidden/>
              </w:rPr>
              <w:instrText xml:space="preserve"> PAGEREF _Toc46783706 \h </w:instrText>
            </w:r>
            <w:r>
              <w:rPr>
                <w:noProof/>
                <w:webHidden/>
              </w:rPr>
            </w:r>
            <w:r>
              <w:rPr>
                <w:noProof/>
                <w:webHidden/>
              </w:rPr>
              <w:fldChar w:fldCharType="separate"/>
            </w:r>
            <w:r>
              <w:rPr>
                <w:noProof/>
                <w:webHidden/>
              </w:rPr>
              <w:t>70</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07" w:history="1">
            <w:r w:rsidRPr="0063170B">
              <w:rPr>
                <w:rStyle w:val="Hyperlink"/>
                <w:noProof/>
              </w:rPr>
              <w:t>3.4</w:t>
            </w:r>
            <w:r>
              <w:rPr>
                <w:rFonts w:asciiTheme="minorHAnsi" w:eastAsiaTheme="minorEastAsia" w:hAnsiTheme="minorHAnsi" w:cstheme="minorBidi"/>
                <w:noProof/>
                <w:sz w:val="22"/>
                <w:lang w:val="en-CA" w:eastAsia="en-CA"/>
              </w:rPr>
              <w:tab/>
            </w:r>
            <w:r w:rsidRPr="0063170B">
              <w:rPr>
                <w:rStyle w:val="Hyperlink"/>
                <w:noProof/>
              </w:rPr>
              <w:t>Discussion</w:t>
            </w:r>
            <w:r>
              <w:rPr>
                <w:noProof/>
                <w:webHidden/>
              </w:rPr>
              <w:tab/>
            </w:r>
            <w:r>
              <w:rPr>
                <w:noProof/>
                <w:webHidden/>
              </w:rPr>
              <w:fldChar w:fldCharType="begin"/>
            </w:r>
            <w:r>
              <w:rPr>
                <w:noProof/>
                <w:webHidden/>
              </w:rPr>
              <w:instrText xml:space="preserve"> PAGEREF _Toc46783707 \h </w:instrText>
            </w:r>
            <w:r>
              <w:rPr>
                <w:noProof/>
                <w:webHidden/>
              </w:rPr>
            </w:r>
            <w:r>
              <w:rPr>
                <w:noProof/>
                <w:webHidden/>
              </w:rPr>
              <w:fldChar w:fldCharType="separate"/>
            </w:r>
            <w:r>
              <w:rPr>
                <w:noProof/>
                <w:webHidden/>
              </w:rPr>
              <w:t>93</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08" w:history="1">
            <w:r w:rsidRPr="0063170B">
              <w:rPr>
                <w:rStyle w:val="Hyperlink"/>
                <w:noProof/>
              </w:rPr>
              <w:t>3.5</w:t>
            </w:r>
            <w:r>
              <w:rPr>
                <w:rFonts w:asciiTheme="minorHAnsi" w:eastAsiaTheme="minorEastAsia" w:hAnsiTheme="minorHAnsi" w:cstheme="minorBidi"/>
                <w:noProof/>
                <w:sz w:val="22"/>
                <w:lang w:val="en-CA" w:eastAsia="en-CA"/>
              </w:rPr>
              <w:tab/>
            </w:r>
            <w:r w:rsidRPr="0063170B">
              <w:rPr>
                <w:rStyle w:val="Hyperlink"/>
                <w:noProof/>
              </w:rPr>
              <w:t>Conculsions</w:t>
            </w:r>
            <w:r>
              <w:rPr>
                <w:noProof/>
                <w:webHidden/>
              </w:rPr>
              <w:tab/>
            </w:r>
            <w:r>
              <w:rPr>
                <w:noProof/>
                <w:webHidden/>
              </w:rPr>
              <w:fldChar w:fldCharType="begin"/>
            </w:r>
            <w:r>
              <w:rPr>
                <w:noProof/>
                <w:webHidden/>
              </w:rPr>
              <w:instrText xml:space="preserve"> PAGEREF _Toc46783708 \h </w:instrText>
            </w:r>
            <w:r>
              <w:rPr>
                <w:noProof/>
                <w:webHidden/>
              </w:rPr>
            </w:r>
            <w:r>
              <w:rPr>
                <w:noProof/>
                <w:webHidden/>
              </w:rPr>
              <w:fldChar w:fldCharType="separate"/>
            </w:r>
            <w:r>
              <w:rPr>
                <w:noProof/>
                <w:webHidden/>
              </w:rPr>
              <w:t>93</w:t>
            </w:r>
            <w:r>
              <w:rPr>
                <w:noProof/>
                <w:webHidden/>
              </w:rPr>
              <w:fldChar w:fldCharType="end"/>
            </w:r>
          </w:hyperlink>
        </w:p>
        <w:p w:rsidR="008473B4" w:rsidRDefault="008473B4">
          <w:pPr>
            <w:pStyle w:val="TOC2"/>
            <w:rPr>
              <w:rFonts w:asciiTheme="minorHAnsi" w:eastAsiaTheme="minorEastAsia" w:hAnsiTheme="minorHAnsi" w:cstheme="minorBidi"/>
              <w:b w:val="0"/>
              <w:bCs w:val="0"/>
              <w:sz w:val="22"/>
              <w:lang w:val="en-CA" w:eastAsia="en-CA"/>
            </w:rPr>
          </w:pPr>
          <w:hyperlink w:anchor="_Toc46783709" w:history="1">
            <w:r w:rsidRPr="0063170B">
              <w:rPr>
                <w:rStyle w:val="Hyperlink"/>
              </w:rPr>
              <w:t>Chapter 4: Summary &amp; Conclusions</w:t>
            </w:r>
            <w:r>
              <w:rPr>
                <w:webHidden/>
              </w:rPr>
              <w:tab/>
            </w:r>
            <w:r>
              <w:rPr>
                <w:webHidden/>
              </w:rPr>
              <w:fldChar w:fldCharType="begin"/>
            </w:r>
            <w:r>
              <w:rPr>
                <w:webHidden/>
              </w:rPr>
              <w:instrText xml:space="preserve"> PAGEREF _Toc46783709 \h </w:instrText>
            </w:r>
            <w:r>
              <w:rPr>
                <w:webHidden/>
              </w:rPr>
            </w:r>
            <w:r>
              <w:rPr>
                <w:webHidden/>
              </w:rPr>
              <w:fldChar w:fldCharType="separate"/>
            </w:r>
            <w:r>
              <w:rPr>
                <w:webHidden/>
              </w:rPr>
              <w:t>95</w:t>
            </w:r>
            <w:r>
              <w:rPr>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10" w:history="1">
            <w:r w:rsidRPr="0063170B">
              <w:rPr>
                <w:rStyle w:val="Hyperlink"/>
                <w:noProof/>
              </w:rPr>
              <w:t>4.1</w:t>
            </w:r>
            <w:r>
              <w:rPr>
                <w:rFonts w:asciiTheme="minorHAnsi" w:eastAsiaTheme="minorEastAsia" w:hAnsiTheme="minorHAnsi" w:cstheme="minorBidi"/>
                <w:noProof/>
                <w:sz w:val="22"/>
                <w:lang w:val="en-CA" w:eastAsia="en-CA"/>
              </w:rPr>
              <w:tab/>
            </w:r>
            <w:r w:rsidRPr="0063170B">
              <w:rPr>
                <w:rStyle w:val="Hyperlink"/>
                <w:noProof/>
              </w:rPr>
              <w:t>Discussion of results in context of drinking water supply</w:t>
            </w:r>
            <w:r>
              <w:rPr>
                <w:noProof/>
                <w:webHidden/>
              </w:rPr>
              <w:tab/>
            </w:r>
            <w:r>
              <w:rPr>
                <w:noProof/>
                <w:webHidden/>
              </w:rPr>
              <w:fldChar w:fldCharType="begin"/>
            </w:r>
            <w:r>
              <w:rPr>
                <w:noProof/>
                <w:webHidden/>
              </w:rPr>
              <w:instrText xml:space="preserve"> PAGEREF _Toc46783710 \h </w:instrText>
            </w:r>
            <w:r>
              <w:rPr>
                <w:noProof/>
                <w:webHidden/>
              </w:rPr>
            </w:r>
            <w:r>
              <w:rPr>
                <w:noProof/>
                <w:webHidden/>
              </w:rPr>
              <w:fldChar w:fldCharType="separate"/>
            </w:r>
            <w:r>
              <w:rPr>
                <w:noProof/>
                <w:webHidden/>
              </w:rPr>
              <w:t>95</w:t>
            </w:r>
            <w:r>
              <w:rPr>
                <w:noProof/>
                <w:webHidden/>
              </w:rPr>
              <w:fldChar w:fldCharType="end"/>
            </w:r>
          </w:hyperlink>
        </w:p>
        <w:p w:rsidR="008473B4" w:rsidRDefault="008473B4">
          <w:pPr>
            <w:pStyle w:val="TOC3"/>
            <w:tabs>
              <w:tab w:val="left" w:pos="1200"/>
              <w:tab w:val="right" w:leader="dot" w:pos="9350"/>
            </w:tabs>
            <w:rPr>
              <w:rFonts w:asciiTheme="minorHAnsi" w:eastAsiaTheme="minorEastAsia" w:hAnsiTheme="minorHAnsi" w:cstheme="minorBidi"/>
              <w:noProof/>
              <w:sz w:val="22"/>
              <w:lang w:val="en-CA" w:eastAsia="en-CA"/>
            </w:rPr>
          </w:pPr>
          <w:hyperlink w:anchor="_Toc46783711" w:history="1">
            <w:r w:rsidRPr="0063170B">
              <w:rPr>
                <w:rStyle w:val="Hyperlink"/>
                <w:noProof/>
              </w:rPr>
              <w:t>4.2</w:t>
            </w:r>
            <w:r>
              <w:rPr>
                <w:rFonts w:asciiTheme="minorHAnsi" w:eastAsiaTheme="minorEastAsia" w:hAnsiTheme="minorHAnsi" w:cstheme="minorBidi"/>
                <w:noProof/>
                <w:sz w:val="22"/>
                <w:lang w:val="en-CA" w:eastAsia="en-CA"/>
              </w:rPr>
              <w:tab/>
            </w:r>
            <w:r w:rsidRPr="0063170B">
              <w:rPr>
                <w:rStyle w:val="Hyperlink"/>
                <w:noProof/>
              </w:rPr>
              <w:t>Concluding remarks</w:t>
            </w:r>
            <w:r>
              <w:rPr>
                <w:noProof/>
                <w:webHidden/>
              </w:rPr>
              <w:tab/>
            </w:r>
            <w:r>
              <w:rPr>
                <w:noProof/>
                <w:webHidden/>
              </w:rPr>
              <w:fldChar w:fldCharType="begin"/>
            </w:r>
            <w:r>
              <w:rPr>
                <w:noProof/>
                <w:webHidden/>
              </w:rPr>
              <w:instrText xml:space="preserve"> PAGEREF _Toc46783711 \h </w:instrText>
            </w:r>
            <w:r>
              <w:rPr>
                <w:noProof/>
                <w:webHidden/>
              </w:rPr>
            </w:r>
            <w:r>
              <w:rPr>
                <w:noProof/>
                <w:webHidden/>
              </w:rPr>
              <w:fldChar w:fldCharType="separate"/>
            </w:r>
            <w:r>
              <w:rPr>
                <w:noProof/>
                <w:webHidden/>
              </w:rPr>
              <w:t>96</w:t>
            </w:r>
            <w:r>
              <w:rPr>
                <w:noProof/>
                <w:webHidden/>
              </w:rPr>
              <w:fldChar w:fldCharType="end"/>
            </w:r>
          </w:hyperlink>
        </w:p>
        <w:p w:rsidR="008473B4" w:rsidRDefault="008473B4">
          <w:pPr>
            <w:pStyle w:val="TOC1"/>
            <w:rPr>
              <w:rFonts w:asciiTheme="minorHAnsi" w:eastAsiaTheme="minorEastAsia" w:hAnsiTheme="minorHAnsi" w:cstheme="minorBidi"/>
              <w:b w:val="0"/>
              <w:noProof/>
              <w:sz w:val="22"/>
              <w:szCs w:val="22"/>
              <w:lang w:val="en-CA" w:eastAsia="en-CA"/>
            </w:rPr>
          </w:pPr>
          <w:hyperlink w:anchor="_Toc46783712" w:history="1">
            <w:r w:rsidRPr="0063170B">
              <w:rPr>
                <w:rStyle w:val="Hyperlink"/>
                <w:noProof/>
              </w:rPr>
              <w:t>Appendices</w:t>
            </w:r>
            <w:r>
              <w:rPr>
                <w:noProof/>
                <w:webHidden/>
              </w:rPr>
              <w:tab/>
            </w:r>
            <w:r>
              <w:rPr>
                <w:noProof/>
                <w:webHidden/>
              </w:rPr>
              <w:fldChar w:fldCharType="begin"/>
            </w:r>
            <w:r>
              <w:rPr>
                <w:noProof/>
                <w:webHidden/>
              </w:rPr>
              <w:instrText xml:space="preserve"> PAGEREF _Toc46783712 \h </w:instrText>
            </w:r>
            <w:r>
              <w:rPr>
                <w:noProof/>
                <w:webHidden/>
              </w:rPr>
            </w:r>
            <w:r>
              <w:rPr>
                <w:noProof/>
                <w:webHidden/>
              </w:rPr>
              <w:fldChar w:fldCharType="separate"/>
            </w:r>
            <w:r>
              <w:rPr>
                <w:noProof/>
                <w:webHidden/>
              </w:rPr>
              <w:t>99</w:t>
            </w:r>
            <w:r>
              <w:rPr>
                <w:noProof/>
                <w:webHidden/>
              </w:rPr>
              <w:fldChar w:fldCharType="end"/>
            </w:r>
          </w:hyperlink>
        </w:p>
        <w:p w:rsidR="008473B4" w:rsidRDefault="008473B4">
          <w:pPr>
            <w:pStyle w:val="TOC1"/>
            <w:rPr>
              <w:rFonts w:asciiTheme="minorHAnsi" w:eastAsiaTheme="minorEastAsia" w:hAnsiTheme="minorHAnsi" w:cstheme="minorBidi"/>
              <w:b w:val="0"/>
              <w:noProof/>
              <w:sz w:val="22"/>
              <w:szCs w:val="22"/>
              <w:lang w:val="en-CA" w:eastAsia="en-CA"/>
            </w:rPr>
          </w:pPr>
          <w:hyperlink w:anchor="_Toc46783713" w:history="1">
            <w:r w:rsidRPr="0063170B">
              <w:rPr>
                <w:rStyle w:val="Hyperlink"/>
                <w:noProof/>
              </w:rPr>
              <w:t>References</w:t>
            </w:r>
            <w:r>
              <w:rPr>
                <w:noProof/>
                <w:webHidden/>
              </w:rPr>
              <w:tab/>
            </w:r>
            <w:r>
              <w:rPr>
                <w:noProof/>
                <w:webHidden/>
              </w:rPr>
              <w:fldChar w:fldCharType="begin"/>
            </w:r>
            <w:r>
              <w:rPr>
                <w:noProof/>
                <w:webHidden/>
              </w:rPr>
              <w:instrText xml:space="preserve"> PAGEREF _Toc46783713 \h </w:instrText>
            </w:r>
            <w:r>
              <w:rPr>
                <w:noProof/>
                <w:webHidden/>
              </w:rPr>
            </w:r>
            <w:r>
              <w:rPr>
                <w:noProof/>
                <w:webHidden/>
              </w:rPr>
              <w:fldChar w:fldCharType="separate"/>
            </w:r>
            <w:r>
              <w:rPr>
                <w:noProof/>
                <w:webHidden/>
              </w:rPr>
              <w:t>i</w:t>
            </w:r>
            <w:r>
              <w:rPr>
                <w:noProof/>
                <w:webHidden/>
              </w:rPr>
              <w:fldChar w:fldCharType="end"/>
            </w:r>
          </w:hyperlink>
        </w:p>
        <w:p w:rsidR="006D238B" w:rsidRDefault="008473B4" w:rsidP="006D238B">
          <w:r>
            <w:fldChar w:fldCharType="end"/>
          </w:r>
        </w:p>
      </w:sdtContent>
    </w:sdt>
    <w:p w:rsidR="00F77BDD" w:rsidRDefault="00F77BDD"/>
    <w:p w:rsidR="00F77BDD" w:rsidRDefault="006D238B">
      <w:pPr>
        <w:numPr>
          <w:ilvl w:val="0"/>
          <w:numId w:val="17"/>
        </w:numPr>
      </w:pPr>
      <w:r>
        <w:t>TOC</w:t>
      </w:r>
    </w:p>
    <w:p w:rsidR="00F77BDD" w:rsidRDefault="006D238B">
      <w:pPr>
        <w:numPr>
          <w:ilvl w:val="0"/>
          <w:numId w:val="17"/>
        </w:numPr>
      </w:pPr>
      <w:r>
        <w:t>LOT</w:t>
      </w:r>
    </w:p>
    <w:p w:rsidR="00F77BDD" w:rsidRDefault="006D238B">
      <w:pPr>
        <w:numPr>
          <w:ilvl w:val="0"/>
          <w:numId w:val="17"/>
        </w:numPr>
      </w:pPr>
      <w:r>
        <w:t>LOF</w:t>
      </w:r>
    </w:p>
    <w:p w:rsidR="00F77BDD" w:rsidRDefault="006D238B">
      <w:r>
        <w:t> </w:t>
      </w:r>
    </w:p>
    <w:p w:rsidR="00F77BDD" w:rsidRDefault="006D238B">
      <w:r>
        <w:t xml:space="preserve">Table 1: </w:t>
      </w:r>
      <w:r>
        <w:rPr>
          <w:b/>
        </w:rPr>
        <w:t>List of Abbreviations</w:t>
      </w:r>
    </w:p>
    <w:tbl>
      <w:tblPr>
        <w:tblW w:w="0" w:type="pct"/>
        <w:tblLook w:val="07E0" w:firstRow="1" w:lastRow="1" w:firstColumn="1" w:lastColumn="1" w:noHBand="1" w:noVBand="1"/>
        <w:tblCaption w:val="Table 1: List of Abbreviations"/>
      </w:tblPr>
      <w:tblGrid>
        <w:gridCol w:w="1094"/>
        <w:gridCol w:w="4518"/>
      </w:tblGrid>
      <w:tr w:rsidR="00F77BDD" w:rsidRPr="006D238B">
        <w:tc>
          <w:tcPr>
            <w:tcW w:w="0" w:type="auto"/>
            <w:tcBorders>
              <w:bottom w:val="single" w:sz="0" w:space="0" w:color="auto"/>
            </w:tcBorders>
            <w:vAlign w:val="bottom"/>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Acronym</w:t>
            </w:r>
          </w:p>
        </w:tc>
        <w:tc>
          <w:tcPr>
            <w:tcW w:w="0" w:type="auto"/>
            <w:tcBorders>
              <w:bottom w:val="single" w:sz="0" w:space="0" w:color="auto"/>
            </w:tcBorders>
            <w:vAlign w:val="bottom"/>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Term</w:t>
            </w:r>
            <w:bookmarkStart w:id="6" w:name="_GoBack"/>
            <w:bookmarkEnd w:id="6"/>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CRD</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Capital Regional District</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DBP-FP</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Disinfection By-Product Formation Potential</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DBPs</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Disinfection By-Products</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DOC</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Dissolved Organic Carbon</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DOM</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Dissolved Organic Matter</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GVWSA</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Greater Victoria Water Supply Area</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HDPE</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High density polyethylene (sample bottles)</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LWSA</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Leech Water Supply Area</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NOM</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Natural Organic Matter</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NPOC</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Non-Purgeable Organic Carbon</w:t>
            </w:r>
          </w:p>
        </w:tc>
      </w:tr>
      <w:tr w:rsidR="00F77BDD" w:rsidRPr="006D238B">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QA/QC</w:t>
            </w:r>
          </w:p>
        </w:tc>
        <w:tc>
          <w:tcPr>
            <w:tcW w:w="0" w:type="auto"/>
          </w:tcPr>
          <w:p w:rsidR="00F77BDD" w:rsidRPr="006D238B" w:rsidRDefault="006D238B" w:rsidP="006D238B">
            <w:pPr>
              <w:spacing w:line="240" w:lineRule="auto"/>
              <w:rPr>
                <w:rFonts w:asciiTheme="minorHAnsi" w:hAnsiTheme="minorHAnsi" w:cstheme="minorHAnsi"/>
              </w:rPr>
            </w:pPr>
            <w:r w:rsidRPr="006D238B">
              <w:rPr>
                <w:rFonts w:asciiTheme="minorHAnsi" w:hAnsiTheme="minorHAnsi" w:cstheme="minorHAnsi"/>
              </w:rPr>
              <w:t>Quality Assurance &amp; Quality Control</w:t>
            </w:r>
          </w:p>
        </w:tc>
      </w:tr>
    </w:tbl>
    <w:p w:rsidR="00F77BDD" w:rsidRDefault="006D238B">
      <w:r>
        <w:t> </w:t>
      </w:r>
    </w:p>
    <w:p w:rsidR="00F77BDD" w:rsidRDefault="006D238B">
      <w:pPr>
        <w:pStyle w:val="Heading1"/>
      </w:pPr>
      <w:bookmarkStart w:id="7" w:name="acknowledgments"/>
      <w:bookmarkStart w:id="8" w:name="_Toc46783692"/>
      <w:r>
        <w:lastRenderedPageBreak/>
        <w:t>Acknowledgments</w:t>
      </w:r>
      <w:bookmarkEnd w:id="7"/>
      <w:bookmarkEnd w:id="8"/>
    </w:p>
    <w:p w:rsidR="00F77BDD" w:rsidRDefault="006D238B">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rsidR="00F77BDD" w:rsidRDefault="006D238B">
      <w:r>
        <w:t xml:space="preserve">This research also would not have been possible without the support and encouragement from my academic supervisors – Bill Floyd and Mark Johnson – and from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the University of British Columbia and the NSERC Canadian Graduate Scholarship Masters Award – thank you for supporting me as a master’s student.</w:t>
      </w:r>
    </w:p>
    <w:p w:rsidR="00F77BDD" w:rsidRDefault="006D238B">
      <w:r>
        <w:t>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rsidR="00F77BDD" w:rsidRDefault="006D238B">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6D238B" w:rsidRDefault="006D238B"/>
    <w:p w:rsidR="00F77BDD" w:rsidRDefault="006D238B">
      <w:r>
        <w:rPr>
          <w:b/>
        </w:rPr>
        <w:lastRenderedPageBreak/>
        <w:t>Land Acknowledgement</w:t>
      </w:r>
    </w:p>
    <w:p w:rsidR="00F77BDD" w:rsidRDefault="006D238B">
      <w:r>
        <w:t xml:space="preserve">The author, Hannah J. McSorley, acknowledges and thanks the First Nations on whose traditional lands she traveled, learned, researched, lived and played on during this master’s thesis project, and on whose </w:t>
      </w:r>
      <w:proofErr w:type="gramStart"/>
      <w:r>
        <w:t>land</w:t>
      </w:r>
      <w:proofErr w:type="gramEnd"/>
      <w:r>
        <w:t xml:space="preserve"> she continues to live.</w:t>
      </w:r>
    </w:p>
    <w:p w:rsidR="00F77BDD" w:rsidRDefault="006D238B">
      <w:r>
        <w:t> </w:t>
      </w:r>
    </w:p>
    <w:p w:rsidR="00F77BDD" w:rsidRDefault="006D238B">
      <w:r>
        <w:t xml:space="preserve">The research sites in Greater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rsidR="006D238B" w:rsidRDefault="006D238B"/>
    <w:p w:rsidR="00F77BDD" w:rsidRDefault="006D238B">
      <w:r>
        <w:t xml:space="preserve">Research at the University of British Columbia in Vancouver BC was conducted on the traditional, unceded territories of </w:t>
      </w:r>
      <w:proofErr w:type="spellStart"/>
      <w:r>
        <w:t>xʷməθkʷəy̓əm</w:t>
      </w:r>
      <w:proofErr w:type="spellEnd"/>
      <w:r>
        <w:t xml:space="preserve"> (</w:t>
      </w:r>
      <w:proofErr w:type="spellStart"/>
      <w:r>
        <w:t>Musqueam</w:t>
      </w:r>
      <w:proofErr w:type="spellEnd"/>
      <w:r>
        <w:t xml:space="preserve">) People. For the duration of this </w:t>
      </w:r>
      <w:proofErr w:type="gramStart"/>
      <w:r>
        <w:t>masters</w:t>
      </w:r>
      <w:proofErr w:type="gramEnd"/>
      <w:r>
        <w:t xml:space="preserve"> research, Hannah gratefully lived and played in East Vancouver on traditional territory of the </w:t>
      </w:r>
      <w:proofErr w:type="spellStart"/>
      <w:r>
        <w:t>Musqueam</w:t>
      </w:r>
      <w:proofErr w:type="spellEnd"/>
      <w:r>
        <w:t xml:space="preserve">, </w:t>
      </w:r>
      <w:proofErr w:type="spellStart"/>
      <w:r>
        <w:t>Sḵwx̱wú7mesh</w:t>
      </w:r>
      <w:proofErr w:type="spellEnd"/>
      <w:r>
        <w:t xml:space="preserve"> (Squamish), and </w:t>
      </w:r>
      <w:proofErr w:type="spellStart"/>
      <w:r>
        <w:t>Səlilwətaɬ</w:t>
      </w:r>
      <w:proofErr w:type="spellEnd"/>
      <w:r>
        <w:t xml:space="preserve"> (</w:t>
      </w:r>
      <w:proofErr w:type="spellStart"/>
      <w:r>
        <w:t>Tsleil-Waututh</w:t>
      </w:r>
      <w:proofErr w:type="spellEnd"/>
      <w:r>
        <w:t xml:space="preserve">) Nations. Traveling between UBC and the water supply areas included passage across </w:t>
      </w:r>
      <w:proofErr w:type="spellStart"/>
      <w:r>
        <w:t>Tsawout</w:t>
      </w:r>
      <w:proofErr w:type="spellEnd"/>
      <w:r>
        <w:t xml:space="preserve"> and Tsawwassen First Nation territories.</w:t>
      </w:r>
    </w:p>
    <w:p w:rsidR="006D238B" w:rsidRDefault="006D238B"/>
    <w:p w:rsidR="00F77BDD" w:rsidRDefault="006D238B">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rsidR="00F77BDD" w:rsidRDefault="006D238B">
      <w:r>
        <w:t> </w:t>
      </w:r>
    </w:p>
    <w:p w:rsidR="00F77BDD" w:rsidRDefault="006D238B">
      <w:pPr>
        <w:pStyle w:val="Heading1"/>
      </w:pPr>
      <w:bookmarkStart w:id="9" w:name="dedication"/>
      <w:bookmarkStart w:id="10" w:name="_Toc46783693"/>
      <w:r>
        <w:lastRenderedPageBreak/>
        <w:t>Dedication</w:t>
      </w:r>
      <w:bookmarkEnd w:id="9"/>
      <w:bookmarkEnd w:id="10"/>
    </w:p>
    <w:p w:rsidR="00F77BDD" w:rsidRDefault="006D238B">
      <w:r>
        <w:t>First, I dedicate this thesis to each person who reads it in its entirety.</w:t>
      </w:r>
    </w:p>
    <w:p w:rsidR="00F77BDD" w:rsidRDefault="006D238B">
      <w:r>
        <w:t> </w:t>
      </w:r>
    </w:p>
    <w:p w:rsidR="00F77BDD" w:rsidRDefault="006D238B">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F77BDD" w:rsidRDefault="006D238B">
      <w:r>
        <w:t> </w:t>
      </w:r>
    </w:p>
    <w:p w:rsidR="00F77BDD" w:rsidRDefault="006D238B">
      <w:r>
        <w:t>Third, I dedicate this to my undergraduate research supervisor and mentor, Dr. Erik Krogh (VIU Chemistry), for inspiring me to realize my potential as a scientific researcher.</w:t>
      </w:r>
    </w:p>
    <w:p w:rsidR="00F77BDD" w:rsidRDefault="006D238B">
      <w:r>
        <w:t> </w:t>
      </w:r>
    </w:p>
    <w:p w:rsidR="00F77BDD" w:rsidRDefault="006D238B">
      <w:r>
        <w:t>Thank you to the First Nations who are the original land protectors of the areas I call home; I tread lightly, and I am actively un-learning and re-learning our history.</w:t>
      </w:r>
    </w:p>
    <w:p w:rsidR="00F77BDD" w:rsidRDefault="006D238B">
      <w:r>
        <w:t> </w:t>
      </w:r>
    </w:p>
    <w:p w:rsidR="000C7037" w:rsidRDefault="006D238B">
      <w:pPr>
        <w:sectPr w:rsidR="000C7037" w:rsidSect="006D238B">
          <w:pgSz w:w="12240" w:h="15840" w:code="1"/>
          <w:pgMar w:top="1440" w:right="1440" w:bottom="1440" w:left="1440" w:header="706" w:footer="706" w:gutter="0"/>
          <w:pgNumType w:fmt="lowerRoman" w:start="1"/>
          <w:cols w:space="708"/>
          <w:titlePg/>
          <w:docGrid w:linePitch="326"/>
        </w:sectPr>
      </w:pPr>
      <w:r>
        <w:t>Cheers!</w:t>
      </w:r>
    </w:p>
    <w:p w:rsidR="00F77BDD" w:rsidRDefault="006D238B" w:rsidP="006D238B">
      <w:pPr>
        <w:pStyle w:val="Heading2"/>
      </w:pPr>
      <w:bookmarkStart w:id="11" w:name="introduction-background"/>
      <w:bookmarkStart w:id="12" w:name="_Toc46783694"/>
      <w:r>
        <w:lastRenderedPageBreak/>
        <w:t>Introduction &amp; background</w:t>
      </w:r>
      <w:bookmarkEnd w:id="11"/>
      <w:bookmarkEnd w:id="12"/>
    </w:p>
    <w:p w:rsidR="00F77BDD" w:rsidRDefault="006D238B">
      <w:pPr>
        <w:pStyle w:val="Heading3"/>
      </w:pPr>
      <w:bookmarkStart w:id="13" w:name="X950a60ad65bf96ca879ca6f7ac714147c4499d1"/>
      <w:bookmarkStart w:id="14" w:name="_Toc46783695"/>
      <w:r>
        <w:t>Forested source water supplies and drinking water treatment</w:t>
      </w:r>
      <w:bookmarkEnd w:id="13"/>
      <w:bookmarkEnd w:id="14"/>
    </w:p>
    <w:p w:rsidR="00F77BDD" w:rsidRDefault="006D238B">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F77BDD" w:rsidRDefault="006D238B">
      <w:r>
        <w:t> </w:t>
      </w:r>
    </w:p>
    <w:p w:rsidR="00F77BDD" w:rsidRDefault="006D238B">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w:t>
      </w:r>
      <w:r>
        <w:lastRenderedPageBreak/>
        <w:t xml:space="preserve">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F77BDD" w:rsidRDefault="006D238B">
      <w:r>
        <w:t> </w:t>
      </w:r>
    </w:p>
    <w:p w:rsidR="00F77BDD" w:rsidRDefault="006D238B">
      <w:r>
        <w:t>Because drinking water treatment requirements vary with source water quality, there are source water quality guidelines in place in addition to treated drinking water quality guidelines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natural organic matter.</w:t>
      </w:r>
    </w:p>
    <w:p w:rsidR="00F77BDD" w:rsidRDefault="006D238B">
      <w:r>
        <w:t> </w:t>
      </w:r>
    </w:p>
    <w:p w:rsidR="00F77BDD" w:rsidRDefault="006D238B">
      <w:r>
        <w:t xml:space="preserve">Aqueous natural organic matter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xml:space="preserve">). However, source water NOM can interfere with effective drinking water treatment and therefore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Depending on infrastructure design and operation of a drinking water treatment plant, elevated levels of NOM </w:t>
      </w:r>
      <w:r>
        <w:lastRenderedPageBreak/>
        <w:t>in source water can increase coagulant demand which increases the production of sludge (to be disposed of) and promote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rsidR="00F77BDD" w:rsidRDefault="006D238B">
      <w:r>
        <w:t> </w:t>
      </w:r>
    </w:p>
    <w:p w:rsidR="00F77BDD" w:rsidRDefault="006D238B">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6D238B" w:rsidRDefault="006D238B"/>
    <w:p w:rsidR="00F77BDD" w:rsidRDefault="006D238B">
      <w:pPr>
        <w:pStyle w:val="Heading4"/>
      </w:pPr>
      <w:bookmarkStart w:id="15" w:name="watershed-processes-and-water-quality"/>
      <w:r>
        <w:t>Watershed processes and water quality</w:t>
      </w:r>
      <w:bookmarkEnd w:id="15"/>
    </w:p>
    <w:p w:rsidR="00F77BDD" w:rsidRDefault="006D238B">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w:t>
      </w:r>
      <w:r>
        <w:lastRenderedPageBreak/>
        <w:t xml:space="preserve">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largely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terrestrial and aquatic environments, with runoff introducing terrestrial compounds into fluvial systems and transporting both allochthonous and autochthonous compounds.</w:t>
      </w:r>
    </w:p>
    <w:p w:rsidR="00F77BDD" w:rsidRDefault="006D238B">
      <w:r>
        <w:t> </w:t>
      </w:r>
    </w:p>
    <w:p w:rsidR="00F77BDD" w:rsidRDefault="006D238B">
      <w:r>
        <w:t>NOM exhibits dynamic variability across watersheds. The river continuum concept (RCC) predicts a temporal shift in NOM character, including seasonal shifts between autotrophic generation of NOM and heterotrophic processing of detritus;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headwaters (entry point for majority of solutes) to river mouth (i.e. reduced NOM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F77BDD" w:rsidRDefault="006D238B">
      <w:r>
        <w:t> </w:t>
      </w:r>
    </w:p>
    <w:p w:rsidR="00F77BDD" w:rsidRDefault="006D238B">
      <w:r>
        <w:lastRenderedPageBreak/>
        <w:t>On a finer temporal scale, hydrologic pulses can cause temporal variability in NOM characteristics; for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rsidR="00F77BDD" w:rsidRDefault="006D238B">
      <w:r>
        <w:t> </w:t>
      </w:r>
    </w:p>
    <w:p w:rsidR="00F77BDD" w:rsidRDefault="006D238B">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w:t>
      </w:r>
      <w:r>
        <w:lastRenderedPageBreak/>
        <w:t xml:space="preserve">(n=1006)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r>
        <w:rPr>
          <w:b/>
          <w:i/>
        </w:rPr>
        <w:t>add more refs</w:t>
      </w:r>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F77BDD" w:rsidRDefault="006D238B">
      <w:r>
        <w:t> </w:t>
      </w:r>
    </w:p>
    <w:p w:rsidR="00F77BDD" w:rsidRDefault="006D238B">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F77BDD" w:rsidRDefault="006D238B">
      <w:r>
        <w:t> </w:t>
      </w:r>
    </w:p>
    <w:p w:rsidR="00F77BDD" w:rsidRDefault="006D238B">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w:t>
      </w:r>
      <w:r>
        <w:lastRenderedPageBreak/>
        <w:t xml:space="preserve">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F77BDD" w:rsidRDefault="006D238B">
      <w:r>
        <w:t> </w:t>
      </w:r>
    </w:p>
    <w:p w:rsidR="00F77BDD" w:rsidRDefault="006D238B">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F77BDD" w:rsidRDefault="006D238B">
      <w:r>
        <w:t> </w:t>
      </w:r>
    </w:p>
    <w:p w:rsidR="00F77BDD" w:rsidRDefault="006D238B">
      <w:pPr>
        <w:pStyle w:val="Heading4"/>
      </w:pPr>
      <w:bookmarkStart w:id="16" w:name="X2458352b66b8ecb7c67f987a899314109b31192"/>
      <w:r>
        <w:lastRenderedPageBreak/>
        <w:t>Source water considerations for Greater Victoria’s water supply areas</w:t>
      </w:r>
      <w:bookmarkEnd w:id="16"/>
    </w:p>
    <w:p w:rsidR="00F77BDD" w:rsidRDefault="006D238B">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w:t>
      </w:r>
      <w:proofErr w:type="spellStart"/>
      <w:r>
        <w:t>km</w:t>
      </w:r>
      <w:r>
        <w:rPr>
          <w:vertAlign w:val="superscript"/>
        </w:rPr>
        <w:t>2</w:t>
      </w:r>
      <w:proofErr w:type="spellEnd"/>
      <w:r>
        <w:t>) of protected drinking water catchment lands. Currently, Greater Victoria’s water supply is sourced from five surface water reservoirs in the Sooke and Goldstream watersheds; Sooke Reservoir is the primary drinking water supply.</w:t>
      </w:r>
    </w:p>
    <w:p w:rsidR="00F77BDD" w:rsidRDefault="006D238B">
      <w:r>
        <w:t> </w:t>
      </w:r>
    </w:p>
    <w:p w:rsidR="00F77BDD" w:rsidRDefault="006D238B">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(British Columbia Ministry of Environment </w:t>
      </w:r>
      <w:hyperlink w:anchor="ref-BC2019">
        <w:r>
          <w:rPr>
            <w:rStyle w:val="Hyperlink"/>
          </w:rPr>
          <w:t>2017</w:t>
        </w:r>
      </w:hyperlink>
      <w:r>
        <w:t>). Treatment of source water from the Greater Victoria Water Supply Area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a long-lasting disinfectant that persists throughout the distribution system).</w:t>
      </w:r>
    </w:p>
    <w:p w:rsidR="00F77BDD" w:rsidRDefault="006D238B">
      <w:r>
        <w:t> </w:t>
      </w:r>
    </w:p>
    <w:p w:rsidR="00F77BDD" w:rsidRDefault="006D238B">
      <w:r>
        <w:t xml:space="preserve">In anticipation of future water demands and uncertainty related to rainfall and climate change, the Capital Regional District (CRD) purchased an additional 96.28 </w:t>
      </w:r>
      <w:proofErr w:type="spellStart"/>
      <w:r>
        <w:t>km</w:t>
      </w:r>
      <w:r>
        <w:rPr>
          <w:vertAlign w:val="superscript"/>
        </w:rPr>
        <w:t>2</w:t>
      </w:r>
      <w:proofErr w:type="spellEnd"/>
      <w:r>
        <w:t xml:space="preserve"> (9,628 hectares) of land in 2007 and 2010. This area includes about 92% of the Leech River watershed (~96 </w:t>
      </w:r>
      <w:proofErr w:type="spellStart"/>
      <w:r>
        <w:t>km</w:t>
      </w:r>
      <w:r>
        <w:rPr>
          <w:vertAlign w:val="superscript"/>
        </w:rPr>
        <w:t>2</w:t>
      </w:r>
      <w:proofErr w:type="spellEnd"/>
      <w:r>
        <w:t xml:space="preserve">) which was designated as the Leech Water Supply Area (LWSA) for future supplemental source water. </w:t>
      </w:r>
      <w:r>
        <w:lastRenderedPageBreak/>
        <w:t>In the future (possibly by 2050), inter-basin transfer will move water from the LWSA through a diversion tunnel to supplement Sooke Reservoir (Figure 1). Approximately 92% of the Leech River watershed above the point of diversion (Leech Tunnel) is protected as WSA.</w:t>
      </w:r>
    </w:p>
    <w:p w:rsidR="00F77BDD" w:rsidRDefault="006D238B" w:rsidP="006D238B">
      <w:pPr>
        <w:spacing w:line="240" w:lineRule="auto"/>
        <w:jc w:val="center"/>
      </w:pPr>
      <w:r>
        <w:rPr>
          <w:noProof/>
        </w:rPr>
        <w:drawing>
          <wp:inline distT="0" distB="0" distL="0" distR="0">
            <wp:extent cx="5724525" cy="6050183"/>
            <wp:effectExtent l="0" t="0" r="0" b="8255"/>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0"/>
                    <a:stretch>
                      <a:fillRect/>
                    </a:stretch>
                  </pic:blipFill>
                  <pic:spPr bwMode="auto">
                    <a:xfrm>
                      <a:off x="0" y="0"/>
                      <a:ext cx="5732995" cy="6059135"/>
                    </a:xfrm>
                    <a:prstGeom prst="rect">
                      <a:avLst/>
                    </a:prstGeom>
                    <a:noFill/>
                    <a:ln w="9525">
                      <a:noFill/>
                      <a:headEnd/>
                      <a:tailEnd/>
                    </a:ln>
                  </pic:spPr>
                </pic:pic>
              </a:graphicData>
            </a:graphic>
          </wp:inline>
        </w:drawing>
      </w:r>
    </w:p>
    <w:p w:rsidR="00F77BDD" w:rsidRDefault="006D238B" w:rsidP="006D238B">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rsidR="00F77BDD" w:rsidRDefault="006D238B">
      <w:r>
        <w:lastRenderedPageBreak/>
        <w:t>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w:t>
      </w:r>
    </w:p>
    <w:p w:rsidR="00F77BDD" w:rsidRDefault="006D238B">
      <w:r>
        <w:t> </w:t>
      </w:r>
    </w:p>
    <w:p w:rsidR="00F77BDD" w:rsidRDefault="006D238B">
      <w:r>
        <w:t>In the mid-</w:t>
      </w:r>
      <w:proofErr w:type="spellStart"/>
      <w:r>
        <w:t>1980’s</w:t>
      </w:r>
      <w:proofErr w:type="spellEnd"/>
      <w:r>
        <w:t xml:space="preserve">, some water was transferred from the Leech River into Deception Gulch and Reservoir (adjacent to but physically separated from Sooke Reservoir), and the mixing resulted in biological water quality problems that included </w:t>
      </w:r>
      <w:proofErr w:type="spellStart"/>
      <w:r>
        <w:t>odour</w:t>
      </w:r>
      <w:proofErr w:type="spellEnd"/>
      <w:r>
        <w:t xml:space="preserve"> and raised concerns about the operational usage of the existing tunnel [</w:t>
      </w:r>
      <w:r>
        <w:rPr>
          <w:i/>
        </w:rPr>
        <w:t>personal communication ?refs</w:t>
      </w:r>
      <w:r>
        <w:t>]. Before work is done on inter-basin transfers, the hydrology and water quality of the Leech River system need to be better understood.</w:t>
      </w:r>
    </w:p>
    <w:p w:rsidR="00F77BDD" w:rsidRDefault="006D238B">
      <w:r>
        <w:t> </w:t>
      </w:r>
    </w:p>
    <w:p w:rsidR="00F77BDD" w:rsidRDefault="006D238B">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w:t>
      </w:r>
      <w:r>
        <w:lastRenderedPageBreak/>
        <w:t>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F77BDD" w:rsidRDefault="006D238B">
      <w:r>
        <w:t> </w:t>
      </w:r>
    </w:p>
    <w:p w:rsidR="00F77BDD" w:rsidRDefault="006D238B">
      <w:r>
        <w:t>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rsidR="006D238B" w:rsidRDefault="006D238B"/>
    <w:p w:rsidR="00F77BDD" w:rsidRDefault="006D238B">
      <w:pPr>
        <w:pStyle w:val="Heading3"/>
      </w:pPr>
      <w:bookmarkStart w:id="17" w:name="research-questions-and-objectives"/>
      <w:bookmarkStart w:id="18" w:name="_Toc46783696"/>
      <w:r>
        <w:t>Research questions and objectives</w:t>
      </w:r>
      <w:bookmarkEnd w:id="17"/>
      <w:bookmarkEnd w:id="18"/>
    </w:p>
    <w:p w:rsidR="00F77BDD" w:rsidRDefault="006D238B">
      <w:r>
        <w:t xml:space="preserve">This Master of Science thesis research was conducted in partnership with the CRD and </w:t>
      </w:r>
      <w:proofErr w:type="spellStart"/>
      <w:r>
        <w:t>forWater</w:t>
      </w:r>
      <w:proofErr w:type="spellEnd"/>
      <w:r>
        <w:t xml:space="preserve">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rsidR="00F77BDD" w:rsidRDefault="006D238B">
      <w:r>
        <w:t> </w:t>
      </w:r>
    </w:p>
    <w:p w:rsidR="00F77BDD" w:rsidRDefault="006D238B">
      <w:r>
        <w:rPr>
          <w:b/>
        </w:rPr>
        <w:t>RQ.1.</w:t>
      </w:r>
      <w:r>
        <w:t xml:space="preserve"> What are the ranges for DOC concentration and NOM character between adjacent drainage basins and among nested sub-catchments in the Greater Victoria water supply area, and what influence does seasonality have on concentration of DOC and character of NOM?</w:t>
      </w:r>
    </w:p>
    <w:p w:rsidR="00F77BDD" w:rsidRDefault="006D238B">
      <w:r>
        <w:rPr>
          <w:b/>
        </w:rPr>
        <w:lastRenderedPageBreak/>
        <w:t>Objective 1:</w:t>
      </w:r>
      <w:r>
        <w:t xml:space="preserve"> Design a sampling strategy to measure the spatial and temporal variation of DOC concentration and NOM character, then describe spatiotemporal patterns that were observed.</w:t>
      </w:r>
    </w:p>
    <w:p w:rsidR="00F77BDD" w:rsidRDefault="006D238B">
      <w:r>
        <w:t> </w:t>
      </w:r>
    </w:p>
    <w:p w:rsidR="00F77BDD" w:rsidRDefault="006D238B">
      <w:r>
        <w:rPr>
          <w:b/>
        </w:rPr>
        <w:t>RQ.2.</w:t>
      </w:r>
      <w:r>
        <w:t xml:space="preserve"> Are hydrological processes the main driver for DOC transport and variation in the LWSA and is there a mechanistic relationship between river stage and DOC or NOM?</w:t>
      </w:r>
    </w:p>
    <w:p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rsidR="00F77BDD" w:rsidRDefault="006D238B">
      <w:r>
        <w:t> </w:t>
      </w:r>
    </w:p>
    <w:p w:rsidR="00F77BDD" w:rsidRDefault="006D238B">
      <w:r>
        <w:rPr>
          <w:b/>
        </w:rPr>
        <w:t>RQ.3.</w:t>
      </w:r>
      <w:r>
        <w:t xml:space="preserve"> Are some watershed characteristics more important than others for influencing DOC and NOM dynamics?</w:t>
      </w:r>
    </w:p>
    <w:p w:rsidR="00F77BDD" w:rsidRDefault="006D238B">
      <w:r>
        <w:rPr>
          <w:b/>
        </w:rPr>
        <w:t>Objective 3:</w:t>
      </w:r>
      <w:r>
        <w:t xml:space="preserve"> Assess the importance of watershed characteristics and conditions as explanatory variables for DOC and DOM patterns.</w:t>
      </w:r>
    </w:p>
    <w:p w:rsidR="00F77BDD" w:rsidRDefault="006D238B">
      <w:r>
        <w:t> </w:t>
      </w:r>
    </w:p>
    <w:p w:rsidR="00F77BDD" w:rsidRDefault="006D238B">
      <w:r>
        <w:rPr>
          <w:b/>
        </w:rPr>
        <w:t>RQ.4.</w:t>
      </w:r>
      <w:r>
        <w:t xml:space="preserve"> What are the implications for watershed management and future drinking water supply?</w:t>
      </w:r>
    </w:p>
    <w:p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rsidR="00F77BDD" w:rsidRDefault="006D238B">
      <w:r>
        <w:t> </w:t>
      </w:r>
    </w:p>
    <w:p w:rsidR="00F77BDD" w:rsidRDefault="006D238B">
      <w:r>
        <w:t>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rsidR="00F77BDD" w:rsidRDefault="006D238B" w:rsidP="006D238B">
      <w:pPr>
        <w:pStyle w:val="Heading2"/>
      </w:pPr>
      <w:bookmarkStart w:id="19" w:name="spatial-and-temporal-patterns-in-doc-nom"/>
      <w:bookmarkStart w:id="20" w:name="_Toc46783697"/>
      <w:r>
        <w:lastRenderedPageBreak/>
        <w:t xml:space="preserve">Spatial </w:t>
      </w:r>
      <w:r w:rsidRPr="006D238B">
        <w:t>and</w:t>
      </w:r>
      <w:r>
        <w:t xml:space="preserve"> temporal patterns in DOC &amp; NOM</w:t>
      </w:r>
      <w:bookmarkEnd w:id="19"/>
      <w:bookmarkEnd w:id="20"/>
    </w:p>
    <w:p w:rsidR="00F77BDD" w:rsidRDefault="006D238B">
      <w:pPr>
        <w:pStyle w:val="Heading3"/>
      </w:pPr>
      <w:bookmarkStart w:id="21" w:name="_Toc46783698"/>
      <w:r>
        <w:t>Introduction</w:t>
      </w:r>
      <w:bookmarkEnd w:id="21"/>
    </w:p>
    <w:p w:rsidR="00F77BDD" w:rsidRDefault="006D238B">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F77BDD" w:rsidRDefault="006D238B">
      <w:r>
        <w:t> </w:t>
      </w:r>
    </w:p>
    <w:p w:rsidR="00F77BDD" w:rsidRDefault="006D238B">
      <w:pPr>
        <w:pStyle w:val="Heading4"/>
      </w:pPr>
      <w:bookmarkStart w:id="22" w:name="X7414d6706d8402b87a2f3462fc755a05cce3a3a"/>
      <w:r>
        <w:t>Aqueous natural organic matter in source water supply</w:t>
      </w:r>
      <w:bookmarkEnd w:id="22"/>
    </w:p>
    <w:p w:rsidR="00F77BDD" w:rsidRDefault="006D238B">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F77BDD" w:rsidRDefault="006D238B">
      <w:r>
        <w:t> </w:t>
      </w:r>
    </w:p>
    <w:p w:rsidR="00F77BDD" w:rsidRDefault="006D238B">
      <w:r>
        <w:lastRenderedPageBreak/>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F77BDD" w:rsidRDefault="006D238B">
      <w:r>
        <w:t> </w:t>
      </w:r>
    </w:p>
    <w:p w:rsidR="00F77BDD" w:rsidRDefault="006D238B">
      <w:r>
        <w:t xml:space="preserve">Molecular structures of NOM can contain nitrogen, silica, oxygen and hydrogen and are composed primarily of carbon; thus, organic carbon (OC) is often quantified as a proxy for NOM concentration (Cory, Elizabeth W.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rsidR="00F77BDD" w:rsidRDefault="006D238B">
      <w:r>
        <w:t> </w:t>
      </w:r>
    </w:p>
    <w:p w:rsidR="00F77BDD" w:rsidRDefault="006D238B">
      <w:r>
        <w:lastRenderedPageBreak/>
        <w:t>In addition to acting as a precursor for DBPs, DOC (thus NOM)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hyperlink w:anchor="ref-Cory2011">
        <w:r>
          <w:rPr>
            <w:rStyle w:val="Hyperlink"/>
          </w:rPr>
          <w:t>2011</w:t>
        </w:r>
      </w:hyperlink>
      <w:r>
        <w:t>).</w:t>
      </w:r>
    </w:p>
    <w:p w:rsidR="00F77BDD" w:rsidRDefault="006D238B">
      <w:r>
        <w:t> </w:t>
      </w:r>
    </w:p>
    <w:p w:rsidR="00F77BDD" w:rsidRDefault="006D238B">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 (Li et al. </w:t>
      </w:r>
      <w:hyperlink w:anchor="ref-Li2014">
        <w:r>
          <w:rPr>
            <w:rStyle w:val="Hyperlink"/>
          </w:rPr>
          <w:t>2014</w:t>
        </w:r>
      </w:hyperlink>
      <w:r>
        <w:t xml:space="preserve">; Yang et al. </w:t>
      </w:r>
      <w:hyperlink w:anchor="ref-Yang2015">
        <w:r>
          <w:rPr>
            <w:rStyle w:val="Hyperlink"/>
          </w:rPr>
          <w:t>2015</w:t>
        </w:r>
      </w:hyperlink>
      <w:r>
        <w:t>).</w:t>
      </w:r>
    </w:p>
    <w:p w:rsidR="00F77BDD" w:rsidRDefault="006D238B">
      <w:r>
        <w:t> </w:t>
      </w:r>
    </w:p>
    <w:p w:rsidR="00F77BDD" w:rsidRDefault="006D238B">
      <w:pPr>
        <w:pStyle w:val="Heading4"/>
      </w:pPr>
      <w:bookmarkStart w:id="23" w:name="surface-water-sampling-strategies"/>
      <w:r>
        <w:t>Surface water sampling strategies</w:t>
      </w:r>
      <w:bookmarkEnd w:id="23"/>
    </w:p>
    <w:p w:rsidR="00F77BDD" w:rsidRDefault="006D238B">
      <w:r>
        <w:t> </w:t>
      </w:r>
    </w:p>
    <w:p w:rsidR="00F77BDD" w:rsidRDefault="006D238B">
      <w:r>
        <w:t xml:space="preserve">A discrete water sample cannot tell a complete story of a hydrologic system’s water quality dynamics but it can provide information about specific attributes of the water in a given place at </w:t>
      </w:r>
      <w:r>
        <w:lastRenderedPageBreak/>
        <w:t xml:space="preserve">a certain time, if it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rsidR="00F77BDD" w:rsidRDefault="006D238B">
      <w:r>
        <w:t> </w:t>
      </w:r>
    </w:p>
    <w:p w:rsidR="00F77BDD" w:rsidRDefault="006D238B">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account for physical realities (e.g. spatiotemporal heterogeneity, access),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F77BDD" w:rsidRDefault="006D238B">
      <w:r>
        <w:t> </w:t>
      </w:r>
    </w:p>
    <w:p w:rsidR="00F77BDD" w:rsidRDefault="006D238B">
      <w:r>
        <w:t>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xml:space="preserve">)). Flow changes in response to precipitation or melt events are of interest for NOM studies as the rising </w:t>
      </w:r>
      <w:r>
        <w:lastRenderedPageBreak/>
        <w:t xml:space="preserve">limb of the hydrograph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 flows present an opportunity to capture the dynamic water quality changes that occur during events,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So, pump samplers or passive siphon samplers can be used to collect water samples under difficult or unsafe conditions.</w:t>
      </w:r>
    </w:p>
    <w:p w:rsidR="00F77BDD" w:rsidRDefault="006D238B">
      <w:r>
        <w:t> </w:t>
      </w:r>
    </w:p>
    <w:p w:rsidR="00F77BDD" w:rsidRDefault="006D238B">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F77BDD" w:rsidRDefault="006D238B">
      <w:r>
        <w:t> </w:t>
      </w:r>
    </w:p>
    <w:p w:rsidR="00F77BDD" w:rsidRDefault="006D238B">
      <w:r>
        <w:t>In this project, a sampling strategy was developed to quantify the ranges of DOC concentration and NOM character between adjacent drainage basins and among nested sub-catchments in the Greater Victoria water supply area.</w:t>
      </w:r>
    </w:p>
    <w:p w:rsidR="00F77BDD" w:rsidRDefault="006D238B">
      <w:r>
        <w:lastRenderedPageBreak/>
        <w:t> </w:t>
      </w:r>
    </w:p>
    <w:p w:rsidR="00F77BDD" w:rsidRDefault="006D238B">
      <w:pPr>
        <w:pStyle w:val="Heading3"/>
      </w:pPr>
      <w:bookmarkStart w:id="24" w:name="_Toc46783699"/>
      <w:r>
        <w:t>Methods</w:t>
      </w:r>
      <w:bookmarkEnd w:id="24"/>
    </w:p>
    <w:p w:rsidR="00F77BDD" w:rsidRDefault="006D238B">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rsidR="006D238B" w:rsidRDefault="006D238B"/>
    <w:p w:rsidR="00F77BDD" w:rsidRDefault="006D238B">
      <w:pPr>
        <w:pStyle w:val="Heading4"/>
      </w:pPr>
      <w:bookmarkStart w:id="25" w:name="sampling-sites"/>
      <w:r>
        <w:t>Sampling sites</w:t>
      </w:r>
      <w:bookmarkEnd w:id="25"/>
    </w:p>
    <w:p w:rsidR="00F77BDD" w:rsidRDefault="006D238B">
      <w:r>
        <w:t xml:space="preserve">Most of sampling sites were in the Leech WSA and a few key rivers in the Sooke WSA were also included (Figure 2). </w:t>
      </w:r>
      <w:proofErr w:type="spellStart"/>
      <w:r>
        <w:t>Rithet</w:t>
      </w:r>
      <w:proofErr w:type="spellEnd"/>
      <w:r>
        <w:t xml:space="preserve">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rsidR="00F77BDD" w:rsidRDefault="006D238B">
      <w:r>
        <w:t xml:space="preserve">In the LWSA, Weeks and Chris Creek are headwater streams of the Leech River and Lazar and Jarvis Creeks are headwaters of Cragg Creek, a major tributary to the Leech. West Leech River is the other major tributary to the Leech River, and Leech-Beach site was located just </w:t>
      </w:r>
      <w:r>
        <w:lastRenderedPageBreak/>
        <w:t>downstream from the confluence of West Leech with the mainstem. The Leech Tunnel site was located near the effective mouth of the LWSA, at the Leech River Tunnel.</w:t>
      </w:r>
    </w:p>
    <w:p w:rsidR="00F77BDD" w:rsidRDefault="006D238B" w:rsidP="006D238B">
      <w:pPr>
        <w:spacing w:line="240" w:lineRule="auto"/>
      </w:pPr>
      <w:r>
        <w:rPr>
          <w:noProof/>
        </w:rPr>
        <w:drawing>
          <wp:inline distT="0" distB="0" distL="0" distR="0">
            <wp:extent cx="5943600" cy="4173459"/>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1"/>
                    <a:stretch>
                      <a:fillRect/>
                    </a:stretch>
                  </pic:blipFill>
                  <pic:spPr bwMode="auto">
                    <a:xfrm>
                      <a:off x="0" y="0"/>
                      <a:ext cx="5943600" cy="4173459"/>
                    </a:xfrm>
                    <a:prstGeom prst="rect">
                      <a:avLst/>
                    </a:prstGeom>
                    <a:noFill/>
                    <a:ln w="9525">
                      <a:noFill/>
                      <a:headEnd/>
                      <a:tailEnd/>
                    </a:ln>
                  </pic:spPr>
                </pic:pic>
              </a:graphicData>
            </a:graphic>
          </wp:inline>
        </w:drawing>
      </w:r>
    </w:p>
    <w:p w:rsidR="00F77BDD" w:rsidRDefault="006D238B" w:rsidP="006D238B">
      <w:pPr>
        <w:spacing w:line="240" w:lineRule="auto"/>
      </w:pPr>
      <w:r>
        <w:t xml:space="preserve">Figure 2:  </w:t>
      </w:r>
      <w:r>
        <w:rPr>
          <w:i/>
        </w:rPr>
        <w:t>River sampling sites across the Leech and Sooke Water Supply Areas (WSA), Greater Victoria, BC.</w:t>
      </w:r>
    </w:p>
    <w:p w:rsidR="00F77BDD" w:rsidRDefault="006D238B">
      <w:r>
        <w:t> </w:t>
      </w:r>
    </w:p>
    <w:p w:rsidR="00F77BDD" w:rsidRDefault="006D238B">
      <w:pPr>
        <w:pStyle w:val="Heading5"/>
      </w:pPr>
      <w:bookmarkStart w:id="26" w:name="synoptic-sampling"/>
      <w:r>
        <w:t>Synoptic sampling</w:t>
      </w:r>
      <w:bookmarkEnd w:id="26"/>
    </w:p>
    <w:p w:rsidR="00F77BDD" w:rsidRDefault="006D238B">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(an indicator of NOM character).</w:t>
      </w:r>
    </w:p>
    <w:p w:rsidR="00F77BDD" w:rsidRDefault="006D238B">
      <w:r>
        <w:lastRenderedPageBreak/>
        <w:t> </w:t>
      </w:r>
    </w:p>
    <w:p w:rsidR="00F77BDD" w:rsidRDefault="006D238B">
      <w:r>
        <w:t>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unfiltered.</w:t>
      </w:r>
    </w:p>
    <w:p w:rsidR="00F77BDD" w:rsidRDefault="006D238B">
      <w:r>
        <w:t> </w:t>
      </w:r>
    </w:p>
    <w:p w:rsidR="00F77BDD" w:rsidRDefault="006D238B">
      <w:pPr>
        <w:pStyle w:val="Heading5"/>
      </w:pPr>
      <w:bookmarkStart w:id="27" w:name="monitoring-sampling-stations"/>
      <w:r>
        <w:t>Monitoring &amp; sampling stations</w:t>
      </w:r>
      <w:bookmarkEnd w:id="27"/>
    </w:p>
    <w:p w:rsidR="00F77BDD" w:rsidRDefault="006D238B">
      <w:r>
        <w:t>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p>
    <w:p w:rsidR="00F77BDD" w:rsidRDefault="006D238B">
      <w:r>
        <w:t> </w:t>
      </w:r>
    </w:p>
    <w:p w:rsidR="00F77BDD" w:rsidRDefault="006D238B">
      <w:r>
        <w:t xml:space="preserve">The Leech watershed system responds quickly to rainfall, and the logistics of grab sampling through events at multiple sites would have been very challenging for one person to accomplish, </w:t>
      </w:r>
      <w:r>
        <w:lastRenderedPageBreak/>
        <w:t xml:space="preserve">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 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rsidR="00F77BDD" w:rsidRDefault="006D238B">
      <w:r>
        <w:t> </w:t>
      </w:r>
    </w:p>
    <w:p w:rsidR="00F77BDD" w:rsidRDefault="006D238B">
      <w:r>
        <w:t>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 3).</w:t>
      </w:r>
    </w:p>
    <w:p w:rsidR="00F77BDD" w:rsidRDefault="00F77BDD" w:rsidP="006D238B">
      <w:pPr>
        <w:spacing w:line="240" w:lineRule="auto"/>
      </w:pPr>
    </w:p>
    <w:p w:rsidR="006D238B" w:rsidRDefault="006D238B" w:rsidP="006D238B">
      <w:pPr>
        <w:spacing w:line="240" w:lineRule="auto"/>
      </w:pPr>
    </w:p>
    <w:p w:rsidR="00F77BDD" w:rsidRDefault="006D238B">
      <w:r>
        <w:t xml:space="preserve">Custom-built siphon sampler bottles used in this research were based on a USGS single stage sediment sampler design (US U-59, 1961, (see </w:t>
      </w:r>
      <w:proofErr w:type="spellStart"/>
      <w:r>
        <w:t>Graczyk</w:t>
      </w:r>
      <w:proofErr w:type="spellEnd"/>
      <w:r>
        <w:t xml:space="preserve"> et al. </w:t>
      </w:r>
      <w:hyperlink w:anchor="ref-Graczyk2000">
        <w:r>
          <w:rPr>
            <w:rStyle w:val="Hyperlink"/>
          </w:rPr>
          <w:t>2000</w:t>
        </w:r>
      </w:hyperlink>
      <w:r>
        <w:t>)). Screw caps for 250 mL amber HDPE wide-mouth bottles were augmented to include a siphon system made of two 1/4" (O.D.) stainless steel tubes,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the longer tube formed an air vent, the shorter acted as a water inlet. The sample bottle filled when river water reached the top of the inlet tube bend (Figure 3). Marine epoxy was applied to the outside of siphon caps to </w:t>
      </w:r>
      <w:r>
        <w:lastRenderedPageBreak/>
        <w:t xml:space="preserve">ensure a water-tight seal around the inlet and exhaust tubes, and inert silicone sealant was added to the inside of lids to ensure </w:t>
      </w:r>
      <w:proofErr w:type="spellStart"/>
      <w:r>
        <w:t>watertightness</w:t>
      </w:r>
      <w:proofErr w:type="spellEnd"/>
      <w:r>
        <w:t xml:space="preserve"> and clean sample containment. The siphon samplers collected river water from approximately 5 cm below the surface (the distance between bend at top of intake tube to inlet orifice). Sampled water filled each siphon bottle with approximately 1 </w:t>
      </w:r>
      <w:r w:rsidR="003061D1">
        <w:rPr>
          <w:noProof/>
        </w:rPr>
        <mc:AlternateContent>
          <mc:Choice Requires="wps">
            <w:drawing>
              <wp:anchor distT="45720" distB="45720" distL="114300" distR="114300" simplePos="0" relativeHeight="251659264" behindDoc="0" locked="0" layoutInCell="1" allowOverlap="1">
                <wp:simplePos x="0" y="0"/>
                <wp:positionH relativeFrom="column">
                  <wp:posOffset>3331845</wp:posOffset>
                </wp:positionH>
                <wp:positionV relativeFrom="paragraph">
                  <wp:posOffset>1519555</wp:posOffset>
                </wp:positionV>
                <wp:extent cx="2564130" cy="579628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130" cy="5796280"/>
                        </a:xfrm>
                        <a:prstGeom prst="rect">
                          <a:avLst/>
                        </a:prstGeom>
                        <a:solidFill>
                          <a:srgbClr val="FFFFFF"/>
                        </a:solidFill>
                        <a:ln w="9525">
                          <a:noFill/>
                          <a:miter lim="800000"/>
                          <a:headEnd/>
                          <a:tailEnd/>
                        </a:ln>
                      </wps:spPr>
                      <wps:txbx>
                        <w:txbxContent>
                          <w:p w:rsidR="002F4A36" w:rsidRDefault="002F4A36" w:rsidP="006D238B">
                            <w:pPr>
                              <w:spacing w:line="240" w:lineRule="auto"/>
                            </w:pPr>
                            <w:r>
                              <w:rPr>
                                <w:noProof/>
                              </w:rPr>
                              <w:drawing>
                                <wp:inline distT="0" distB="0" distL="0" distR="0" wp14:anchorId="089AD110" wp14:editId="3652F654">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396407" cy="4798568"/>
                                          </a:xfrm>
                                          <a:prstGeom prst="rect">
                                            <a:avLst/>
                                          </a:prstGeom>
                                          <a:noFill/>
                                          <a:ln w="9525">
                                            <a:noFill/>
                                            <a:headEnd/>
                                            <a:tailEnd/>
                                          </a:ln>
                                        </pic:spPr>
                                      </pic:pic>
                                    </a:graphicData>
                                  </a:graphic>
                                </wp:inline>
                              </w:drawing>
                            </w:r>
                          </w:p>
                          <w:p w:rsidR="002F4A36" w:rsidRDefault="002F4A36" w:rsidP="006D238B">
                            <w:pPr>
                              <w:spacing w:line="240" w:lineRule="auto"/>
                            </w:pPr>
                            <w:r w:rsidRPr="006D238B">
                              <w:t>Figure 3: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62.35pt;margin-top:119.65pt;width:201.9pt;height:456.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" stroked="f">
                <v:textbox>
                  <w:txbxContent>
                    <w:p w:rsidR="002F4A36" w:rsidRDefault="002F4A36" w:rsidP="006D238B">
                      <w:pPr>
                        <w:spacing w:line="240" w:lineRule="auto"/>
                      </w:pPr>
                      <w:r>
                        <w:rPr>
                          <w:noProof/>
                        </w:rPr>
                        <w:drawing>
                          <wp:inline distT="0" distB="0" distL="0" distR="0" wp14:anchorId="089AD110" wp14:editId="3652F654">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396407" cy="4798568"/>
                                    </a:xfrm>
                                    <a:prstGeom prst="rect">
                                      <a:avLst/>
                                    </a:prstGeom>
                                    <a:noFill/>
                                    <a:ln w="9525">
                                      <a:noFill/>
                                      <a:headEnd/>
                                      <a:tailEnd/>
                                    </a:ln>
                                  </pic:spPr>
                                </pic:pic>
                              </a:graphicData>
                            </a:graphic>
                          </wp:inline>
                        </w:drawing>
                      </w:r>
                    </w:p>
                    <w:p w:rsidR="002F4A36" w:rsidRDefault="002F4A36" w:rsidP="006D238B">
                      <w:pPr>
                        <w:spacing w:line="240" w:lineRule="auto"/>
                      </w:pPr>
                      <w:r w:rsidRPr="006D238B">
                        <w:t>Figure 3:  Vertical sampling rack and siphon sampler bottle, illustrative of installations at six sites across the LWSA (shown here is Chris Creek (site 2).</w:t>
                      </w:r>
                    </w:p>
                  </w:txbxContent>
                </v:textbox>
                <w10:wrap type="square"/>
              </v:shape>
            </w:pict>
          </mc:Fallback>
        </mc:AlternateContent>
      </w:r>
      <w:r>
        <w:t>cm of head space between the water level and sealed lid, such that a sample was not in direct contact with the siphon lid.</w:t>
      </w:r>
    </w:p>
    <w:p w:rsidR="00F77BDD" w:rsidRDefault="006D238B">
      <w:r>
        <w:t> </w:t>
      </w:r>
    </w:p>
    <w:p w:rsidR="00F77BDD" w:rsidRDefault="006D238B">
      <w:r>
        <w:t>Each time a monitoring site was visited, empty acid-washed sample bottles with siphon lids were set out on vertical racks. Sampling bottles could be placed at any height and were generally staggered at 10-20 cm intervals. 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t>
      </w:r>
    </w:p>
    <w:p w:rsidR="00F77BDD" w:rsidRDefault="006D238B">
      <w:r>
        <w:t> </w:t>
      </w:r>
    </w:p>
    <w:p w:rsidR="00F77BDD" w:rsidRDefault="006D238B">
      <w:r>
        <w:lastRenderedPageBreak/>
        <w: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w:t>
      </w:r>
      <w:proofErr w:type="spellStart"/>
      <w:r>
        <w:t>asses</w:t>
      </w:r>
      <w:proofErr w:type="spellEnd"/>
      <w:r>
        <w:t xml:space="preserve"> temporal variability in DOC &amp; NOM (details in Chapter 3) and to inform quality management of samples (below).</w:t>
      </w:r>
    </w:p>
    <w:p w:rsidR="00F77BDD" w:rsidRDefault="006D238B">
      <w:r>
        <w:t> </w:t>
      </w:r>
    </w:p>
    <w:p w:rsidR="00F77BDD" w:rsidRDefault="006D238B">
      <w:pPr>
        <w:pStyle w:val="Heading6"/>
      </w:pPr>
      <w:bookmarkStart w:id="28" w:name="siphon-sampler-assumptions"/>
      <w:r>
        <w:t>Siphon sampler assumptions</w:t>
      </w:r>
      <w:bookmarkEnd w:id="28"/>
    </w:p>
    <w:p w:rsidR="00F77BDD" w:rsidRDefault="006D238B">
      <w:r>
        <w:t>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rsidR="00F77BDD" w:rsidRDefault="006D238B">
      <w:r>
        <w:t> </w:t>
      </w:r>
    </w:p>
    <w:p w:rsidR="00F77BDD" w:rsidRDefault="006D238B">
      <w:r>
        <w:t xml:space="preserve">Based on turbulence associated with flows upstream of the vertical racks (step-pool formations), the assumption of fully mixed and unstratified water seemed justified. Sample discretion was validated in lab using food </w:t>
      </w:r>
      <w:proofErr w:type="spellStart"/>
      <w:r>
        <w:t>colouring</w:t>
      </w:r>
      <w:proofErr w:type="spellEnd"/>
      <w:r>
        <w:t xml:space="preserve"> and a flow-through bucket system. In this test,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w:t>
      </w:r>
      <w:r>
        <w:lastRenderedPageBreak/>
        <w:t>siphon sample bottles following the tests. This affirmed the assumption of discrete siphon sample collection.</w:t>
      </w:r>
    </w:p>
    <w:p w:rsidR="00F77BDD" w:rsidRDefault="006D238B">
      <w:r>
        <w:t> </w:t>
      </w:r>
    </w:p>
    <w:p w:rsidR="00F77BDD" w:rsidRDefault="006D238B">
      <w:pPr>
        <w:pStyle w:val="Heading6"/>
      </w:pPr>
      <w:bookmarkStart w:id="29" w:name="sampling-rack-hold-time-experiments"/>
      <w:r>
        <w:t>Sampling rack hold-time experiments</w:t>
      </w:r>
      <w:bookmarkEnd w:id="29"/>
    </w:p>
    <w:p w:rsidR="00F77BDD" w:rsidRDefault="006D238B">
      <w:r>
        <w:t>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rsidR="00F77BDD" w:rsidRDefault="006D238B">
      <w:r>
        <w:t> </w:t>
      </w:r>
    </w:p>
    <w:p w:rsidR="00F77BDD" w:rsidRDefault="006D238B">
      <w:pPr>
        <w:pStyle w:val="Heading4"/>
      </w:pPr>
      <w:bookmarkStart w:id="30" w:name="laboratory-analyses-of-water-samples"/>
      <w:r>
        <w:t>Laboratory analyses of water samples</w:t>
      </w:r>
      <w:bookmarkEnd w:id="30"/>
    </w:p>
    <w:p w:rsidR="00F77BDD" w:rsidRDefault="006D238B">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w:t>
      </w:r>
      <w:r>
        <w:lastRenderedPageBreak/>
        <w:t xml:space="preserve">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w:t>
      </w:r>
      <w:proofErr w:type="spellStart"/>
      <w:r>
        <w:t>colourimetric</w:t>
      </w:r>
      <w:proofErr w:type="spellEnd"/>
      <w:r>
        <w:t xml:space="preserve"> (ascorbic acid) orthophosphate test kit (HACH PO-19); each water sample had phosphate concentration below detectable limits (0.1 mg/L).</w:t>
      </w:r>
    </w:p>
    <w:p w:rsidR="00F77BDD" w:rsidRDefault="006D238B">
      <w:r>
        <w:t> </w:t>
      </w:r>
    </w:p>
    <w:p w:rsidR="00F77BDD" w:rsidRDefault="006D238B">
      <w:pPr>
        <w:pStyle w:val="Heading5"/>
      </w:pPr>
      <w:bookmarkStart w:id="31" w:name="quantifying-doc-dissolved-organic-carbon"/>
      <w:r>
        <w:t>Quantifying DOC (dissolved organic carbon)</w:t>
      </w:r>
      <w:bookmarkEnd w:id="31"/>
    </w:p>
    <w:p w:rsidR="00F77BDD" w:rsidRDefault="006D238B">
      <w:r>
        <w:t xml:space="preserve">To quantify dissolved organic carbon (DOC), the major constituent of natural organic matter, samples were analyzed for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rsidR="00F77BDD" w:rsidRDefault="006D238B">
      <w:r>
        <w:t> </w:t>
      </w:r>
    </w:p>
    <w:p w:rsidR="00F77BDD" w:rsidRDefault="006D238B">
      <w:pPr>
        <w:pStyle w:val="Heading6"/>
      </w:pPr>
      <w:bookmarkStart w:id="32" w:name="sample-preparation"/>
      <w:r>
        <w:t>Sample preparation</w:t>
      </w:r>
      <w:bookmarkEnd w:id="32"/>
    </w:p>
    <w:p w:rsidR="00F77BDD" w:rsidRDefault="006D238B">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w:t>
      </w:r>
      <w:r>
        <w:lastRenderedPageBreak/>
        <w:t xml:space="preserve">samples were sealed with Parafilm and place on the autosampler tray (Shimadzu ASI) for instrumental analysis. On a few occasions with extended time in the field (greater than </w:t>
      </w:r>
      <w:proofErr w:type="spellStart"/>
      <w:r>
        <w:t>48hrs</w:t>
      </w:r>
      <w:proofErr w:type="spellEnd"/>
      <w:r>
        <w:t>), samples were filtered and acidified (as above) at the field house, then capped with Teflon-lined caps and refrigerated until return to the lab for analysis.</w:t>
      </w:r>
    </w:p>
    <w:p w:rsidR="00F77BDD" w:rsidRDefault="006D238B">
      <w:r>
        <w:t> </w:t>
      </w:r>
    </w:p>
    <w:p w:rsidR="00F77BDD" w:rsidRDefault="006D238B">
      <w:pPr>
        <w:pStyle w:val="Heading6"/>
      </w:pPr>
      <w:bookmarkStart w:id="33" w:name="instrumental-analysis"/>
      <w:r>
        <w:t>Instrumental analysis</w:t>
      </w:r>
      <w:bookmarkEnd w:id="33"/>
    </w:p>
    <w:p w:rsidR="00F77BDD" w:rsidRDefault="006D238B">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w:t>
      </w:r>
      <w:proofErr w:type="spellStart"/>
      <w:r>
        <w:t>μL</w:t>
      </w:r>
      <w:proofErr w:type="spellEnd"/>
      <w:r>
        <w:t>)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F77BDD" w:rsidRDefault="006D238B">
      <w:r>
        <w:t> </w:t>
      </w:r>
    </w:p>
    <w:p w:rsidR="00F77BDD" w:rsidRDefault="006D238B">
      <w:r>
        <w:t xml:space="preserve">Files output by the TOC-V software included sample identification information, details of analytical processes and results including detected intensities and calculated NPOC </w:t>
      </w:r>
      <w:r>
        <w:lastRenderedPageBreak/>
        <w:t>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solution (labchecm.com, catalog </w:t>
      </w:r>
      <w:proofErr w:type="spellStart"/>
      <w:r>
        <w:t>No.LC129107</w:t>
      </w:r>
      <w:proofErr w:type="spellEnd"/>
      <w:r>
        <w:t xml:space="preserve">) diluted to approximately 5 mg/L); these </w:t>
      </w:r>
      <w:proofErr w:type="spellStart"/>
      <w:r>
        <w:t>cal-vers</w:t>
      </w:r>
      <w:proofErr w:type="spellEnd"/>
      <w:r>
        <w:t xml:space="preserve"> resulted in an average accuracy of 10.8% (n=20).</w:t>
      </w:r>
    </w:p>
    <w:p w:rsidR="00F77BDD" w:rsidRDefault="006D238B">
      <w:r>
        <w:t> </w:t>
      </w:r>
    </w:p>
    <w:p w:rsidR="00F77BDD" w:rsidRDefault="006D238B">
      <w:pPr>
        <w:pStyle w:val="Heading5"/>
      </w:pPr>
      <w:bookmarkStart w:id="34" w:name="X7e9e3c08bf23e8477697b7359078143289e45ae"/>
      <w:r>
        <w:t>Characterization of NOM (natural organic matter)</w:t>
      </w:r>
      <w:bookmarkEnd w:id="34"/>
    </w:p>
    <w:p w:rsidR="00F77BDD" w:rsidRDefault="006D238B">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While the </w:t>
      </w:r>
      <w:proofErr w:type="spellStart"/>
      <w:proofErr w:type="gramStart"/>
      <w:r>
        <w:t>spectro</w:t>
      </w:r>
      <w:proofErr w:type="spellEnd"/>
      <w:r>
        <w:t>::</w:t>
      </w:r>
      <w:proofErr w:type="spellStart"/>
      <w:proofErr w:type="gramEnd"/>
      <w:r>
        <w:t>lyser</w:t>
      </w:r>
      <w:proofErr w:type="spellEnd"/>
      <w:r>
        <w:t xml:space="preserve"> is a field-deployable instrument, it was used in-lab for this project.</w:t>
      </w:r>
    </w:p>
    <w:p w:rsidR="00F77BDD" w:rsidRDefault="006D238B">
      <w:r>
        <w:t> </w:t>
      </w:r>
    </w:p>
    <w:p w:rsidR="00F77BDD" w:rsidRDefault="006D238B">
      <w:r>
        <w:t>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 (</w:t>
      </w:r>
      <w:proofErr w:type="spellStart"/>
      <w:r>
        <w:t>Weishaar</w:t>
      </w:r>
      <w:proofErr w:type="spellEnd"/>
      <w:r>
        <w:t xml:space="preserve"> et al. </w:t>
      </w:r>
      <w:hyperlink w:anchor="ref-Weishaar2003">
        <w:r>
          <w:rPr>
            <w:rStyle w:val="Hyperlink"/>
          </w:rPr>
          <w:t>2003</w:t>
        </w:r>
      </w:hyperlink>
      <w:r>
        <w:t xml:space="preserve">). Increasing aromaticity will lead to greater absorbance at shorter wavelengths (shorter wavelength, higher energy), and a more concentrated sample will lead to </w:t>
      </w:r>
      <w:r>
        <w:lastRenderedPageBreak/>
        <w:t xml:space="preserve">greater absorption intensity; therefore, the UV-Vis spectrum of a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rsidR="00F77BDD" w:rsidRDefault="006D238B">
      <w:r>
        <w:t> </w:t>
      </w:r>
    </w:p>
    <w:p w:rsidR="00F77BDD" w:rsidRDefault="006D238B">
      <w:pPr>
        <w:pStyle w:val="Heading6"/>
      </w:pPr>
      <w:r>
        <w:t>Sample analysis</w:t>
      </w:r>
    </w:p>
    <w:p w:rsidR="00F77BDD" w:rsidRDefault="006D238B">
      <w:r>
        <w:t xml:space="preserve">Water samples were removed from refrigeration, brought to room temperature, and inverted to mix prior to spectral analysis. The </w:t>
      </w:r>
      <w:proofErr w:type="spellStart"/>
      <w:proofErr w:type="gramStart"/>
      <w:r>
        <w:t>spectro</w:t>
      </w:r>
      <w:proofErr w:type="spellEnd"/>
      <w:r>
        <w:t>::</w:t>
      </w:r>
      <w:proofErr w:type="spellStart"/>
      <w:proofErr w:type="gramEnd"/>
      <w:r>
        <w:t>lyser</w:t>
      </w:r>
      <w:proofErr w:type="spellEnd"/>
      <w:r>
        <w:t xml:space="preserve"> comes with a sleeve to contain approximately 100 mL of sample around the spectral path. The analytical sample space (path and sleeve) was triple-rinsed with room-temperature sample water prior to analysis, then the sample sleeve was filled, and the sample was analyzed.</w:t>
      </w:r>
    </w:p>
    <w:p w:rsidR="00F77BDD" w:rsidRDefault="006D238B">
      <w:r>
        <w:t> </w:t>
      </w:r>
    </w:p>
    <w:p w:rsidR="00F77BDD" w:rsidRDefault="006D238B">
      <w:r>
        <w:t xml:space="preserve">The </w:t>
      </w:r>
      <w:proofErr w:type="spellStart"/>
      <w:r>
        <w:t>spectro</w:t>
      </w:r>
      <w:proofErr w:type="spellEnd"/>
      <w:r>
        <w:t>::</w:t>
      </w:r>
      <w:proofErr w:type="spellStart"/>
      <w:r>
        <w:t>lyser</w:t>
      </w:r>
      <w:proofErr w:type="spellEnd"/>
      <w:r>
        <w:t xml:space="preserve">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xml:space="preserve">). However, suspended matter interferes with UV-Vis absorbance due primarily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While unfiltered water samples were analyzed in the </w:t>
      </w:r>
      <w:proofErr w:type="spellStart"/>
      <w:r>
        <w:t>spectrolyser</w:t>
      </w:r>
      <w:proofErr w:type="spellEnd"/>
      <w:r>
        <w:t xml:space="preserve"> for NOM, samples that had detectable turbidity (greater than 0.0000 FTU) were removed from data analysis.</w:t>
      </w:r>
    </w:p>
    <w:p w:rsidR="00F77BDD" w:rsidRDefault="006D238B">
      <w:r>
        <w:t> </w:t>
      </w:r>
    </w:p>
    <w:p w:rsidR="003061D1" w:rsidRDefault="003061D1"/>
    <w:p w:rsidR="003061D1" w:rsidRDefault="003061D1"/>
    <w:p w:rsidR="00F77BDD" w:rsidRDefault="006D238B">
      <w:pPr>
        <w:pStyle w:val="Heading6"/>
      </w:pPr>
      <w:bookmarkStart w:id="35" w:name="instrument-and-data-handling"/>
      <w:r>
        <w:lastRenderedPageBreak/>
        <w:t>Instrument and data handling</w:t>
      </w:r>
      <w:bookmarkEnd w:id="35"/>
    </w:p>
    <w:p w:rsidR="00F77BDD" w:rsidRDefault="006D238B">
      <w:r>
        <w:t xml:space="preserve">Files output by the </w:t>
      </w:r>
      <w:proofErr w:type="spellStart"/>
      <w:r>
        <w:t>spectro</w:t>
      </w:r>
      <w:proofErr w:type="spellEnd"/>
      <w:r>
        <w:t>::</w:t>
      </w:r>
      <w:proofErr w:type="spellStart"/>
      <w:r>
        <w:t>lyser</w:t>
      </w:r>
      <w:proofErr w:type="spellEnd"/>
      <w:r>
        <w:t xml:space="preserve"> software (ana::pro, Version </w:t>
      </w:r>
      <w:proofErr w:type="spellStart"/>
      <w:r>
        <w:t>5.9h</w:t>
      </w:r>
      <w:proofErr w:type="spellEnd"/>
      <w:r>
        <w:t xml:space="preserve"> (</w:t>
      </w:r>
      <w:proofErr w:type="spellStart"/>
      <w:r>
        <w:t>1.0.z</w:t>
      </w:r>
      <w:proofErr w:type="spellEnd"/>
      <w:r>
        <w:t>)) include results of estimated concentrations (details follow) and specific absorbance coefficients (m</w:t>
      </w:r>
      <w:r>
        <w:rPr>
          <w:vertAlign w:val="superscript"/>
        </w:rPr>
        <w:t>-1</w:t>
      </w:r>
      <w:r>
        <w:t>) at 254 nm and 436 nm (</w:t>
      </w:r>
      <w:proofErr w:type="spellStart"/>
      <w:r>
        <w:t>A</w:t>
      </w:r>
      <w:r>
        <w:rPr>
          <w:vertAlign w:val="subscript"/>
        </w:rPr>
        <w:t>254</w:t>
      </w:r>
      <w:proofErr w:type="spellEnd"/>
      <w:r>
        <w:t xml:space="preserve"> and </w:t>
      </w:r>
      <w:proofErr w:type="spellStart"/>
      <w:r>
        <w:t>A</w:t>
      </w:r>
      <w:r>
        <w:rPr>
          <w:vertAlign w:val="subscript"/>
        </w:rPr>
        <w:t>436</w:t>
      </w:r>
      <w:proofErr w:type="spellEnd"/>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w:t>
      </w:r>
      <w:proofErr w:type="spellStart"/>
      <w:r>
        <w:t>abs</w:t>
      </w:r>
      <w:r>
        <w:rPr>
          <w:vertAlign w:val="subscript"/>
        </w:rPr>
        <w:t>λ</w:t>
      </w:r>
      <w:proofErr w:type="spellEnd"/>
      <w:r>
        <w:t>) normalized to the spectrophotometer pathlength (</w:t>
      </w:r>
      <w:proofErr w:type="spellStart"/>
      <w:r>
        <w:t>SAC</w:t>
      </w:r>
      <w:r>
        <w:rPr>
          <w:vertAlign w:val="subscript"/>
        </w:rPr>
        <w:t>λ</w:t>
      </w:r>
      <w:proofErr w:type="spellEnd"/>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rsidR="00F77BDD" w:rsidRDefault="006D238B">
      <w:r>
        <w:t> </w:t>
      </w:r>
    </w:p>
    <w:p w:rsidR="00F77BDD" w:rsidRDefault="006D238B">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rsidR="00F77BDD" w:rsidRDefault="006D238B">
      <w:r>
        <w:t> </w:t>
      </w:r>
    </w:p>
    <w:p w:rsidR="00F77BDD" w:rsidRDefault="006D238B">
      <w:pPr>
        <w:pStyle w:val="Heading6"/>
      </w:pPr>
      <w:bookmarkStart w:id="36" w:name="suva254-specific-ultraviolet-absorbance"/>
      <w:r>
        <w:t>SUVA</w:t>
      </w:r>
      <w:r>
        <w:rPr>
          <w:vertAlign w:val="subscript"/>
        </w:rPr>
        <w:t>254</w:t>
      </w:r>
      <w:r>
        <w:t xml:space="preserve"> (specific ultraviolet absorbance)</w:t>
      </w:r>
      <w:bookmarkEnd w:id="36"/>
    </w:p>
    <w:p w:rsidR="00F77BDD" w:rsidRDefault="006D238B">
      <w:r>
        <w:t>Specific ultraviolet absorbance at 254 nm (SUVA</w:t>
      </w:r>
      <w:r>
        <w:rPr>
          <w:vertAlign w:val="subscript"/>
        </w:rPr>
        <w:t>254</w:t>
      </w:r>
      <w:r>
        <w:t xml:space="preserve">) is a widely adopted indicator of NOM character that measures the aromatic content of a sample per unit concentration of organic carbon </w:t>
      </w:r>
      <w:r>
        <w:lastRenderedPageBreak/>
        <w:t>(e.g.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is reported in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F77BDD" w:rsidRDefault="006D238B">
      <w:r>
        <w:t> </w:t>
      </w:r>
    </w:p>
    <w:p w:rsidR="00F77BDD" w:rsidRDefault="006D238B">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rsidR="00F77BDD" w:rsidRDefault="006D238B">
      <w:r>
        <w:t> </w:t>
      </w:r>
    </w:p>
    <w:p w:rsidR="00F77BDD" w:rsidRDefault="006D238B">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w:t>
      </w:r>
      <w:proofErr w:type="spellStart"/>
      <w:r>
        <w:t>humic</w:t>
      </w:r>
      <w:proofErr w:type="spellEnd"/>
      <w:r>
        <w:t xml:space="preserve"> NOM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r>
        <w:lastRenderedPageBreak/>
        <w:t>Because allochthonous NOM (i.e. </w:t>
      </w:r>
      <w:proofErr w:type="spellStart"/>
      <w:r>
        <w:t>humic</w:t>
      </w:r>
      <w:proofErr w:type="spellEnd"/>
      <w:r>
        <w:t xml:space="preserve"> substances) are more aromatic than aliphatic, SUVA</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F77BDD" w:rsidRDefault="006D238B">
      <w:r>
        <w:t> </w:t>
      </w:r>
    </w:p>
    <w:p w:rsidR="00F77BDD" w:rsidRDefault="006D238B">
      <w:pPr>
        <w:pStyle w:val="Heading6"/>
      </w:pPr>
      <w:bookmarkStart w:id="37" w:name="e2e3-spectral-ratio"/>
      <w:r>
        <w:t>E</w:t>
      </w:r>
      <w:r>
        <w:rPr>
          <w:vertAlign w:val="subscript"/>
        </w:rPr>
        <w:t>2</w:t>
      </w:r>
      <w:r>
        <w:t>:E</w:t>
      </w:r>
      <w:r>
        <w:rPr>
          <w:vertAlign w:val="subscript"/>
        </w:rPr>
        <w:t>3</w:t>
      </w:r>
      <w:r>
        <w:t xml:space="preserve"> (spectral ratio)</w:t>
      </w:r>
      <w:bookmarkEnd w:id="37"/>
    </w:p>
    <w:p w:rsidR="00F77BDD" w:rsidRDefault="006D238B">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rsidR="00F77BDD" w:rsidRDefault="006D238B">
      <w:r>
        <w:t> </w:t>
      </w:r>
    </w:p>
    <w:p w:rsidR="00F77BDD" w:rsidRDefault="006D238B">
      <w:r>
        <w:t>A spectral slope (S) is the change in absorbance intensity over a range of wavelengths. The ratio of S over the range 275-295 nm (</w:t>
      </w:r>
      <w:proofErr w:type="spellStart"/>
      <w:r>
        <w:t>S</w:t>
      </w:r>
      <w:r>
        <w:rPr>
          <w:vertAlign w:val="subscript"/>
        </w:rPr>
        <w:t>275</w:t>
      </w:r>
      <w:proofErr w:type="spellEnd"/>
      <w:r>
        <w:rPr>
          <w:vertAlign w:val="subscript"/>
        </w:rPr>
        <w:t>-295</w:t>
      </w:r>
      <w:r>
        <w:t>) to S over 350-400 nm (</w:t>
      </w:r>
      <w:proofErr w:type="spellStart"/>
      <w:r>
        <w:t>S</w:t>
      </w:r>
      <w:r>
        <w:rPr>
          <w:vertAlign w:val="subscript"/>
        </w:rPr>
        <w:t>350</w:t>
      </w:r>
      <w:proofErr w:type="spellEnd"/>
      <w:r>
        <w:rPr>
          <w:vertAlign w:val="subscript"/>
        </w:rPr>
        <w:t>-400</w:t>
      </w:r>
      <w:r>
        <w:t>) is a semi-quantitative indicator called slope ratio (S</w:t>
      </w:r>
      <w:r>
        <w:rPr>
          <w:vertAlign w:val="subscript"/>
        </w:rPr>
        <w:t>R</w:t>
      </w:r>
      <w:r>
        <w:t xml:space="preserve">) which is inversely proportional to molecular weight and aromaticity of </w:t>
      </w:r>
      <w:proofErr w:type="spellStart"/>
      <w:r>
        <w:t>chromophoric</w:t>
      </w:r>
      <w:proofErr w:type="spellEnd"/>
      <w:r>
        <w:t xml:space="preserve"> organic matter (Helms et al. </w:t>
      </w:r>
      <w:hyperlink w:anchor="ref-Helms2008">
        <w:r>
          <w:rPr>
            <w:rStyle w:val="Hyperlink"/>
          </w:rPr>
          <w:t>2008</w:t>
        </w:r>
      </w:hyperlink>
      <w:r>
        <w:t xml:space="preserve">). </w:t>
      </w:r>
      <w:proofErr w:type="spellStart"/>
      <w:r>
        <w:t>S</w:t>
      </w:r>
      <w:r>
        <w:rPr>
          <w:vertAlign w:val="subscript"/>
        </w:rPr>
        <w:t>275</w:t>
      </w:r>
      <w:proofErr w:type="spellEnd"/>
      <w:r>
        <w:rPr>
          <w:vertAlign w:val="subscript"/>
        </w:rPr>
        <w:t>-295</w:t>
      </w:r>
      <w:r>
        <w:t xml:space="preserve"> and </w:t>
      </w:r>
      <w:proofErr w:type="spellStart"/>
      <w:r>
        <w:t>S</w:t>
      </w:r>
      <w:r>
        <w:rPr>
          <w:vertAlign w:val="subscript"/>
        </w:rPr>
        <w:t>350</w:t>
      </w:r>
      <w:proofErr w:type="spellEnd"/>
      <w:r>
        <w:rPr>
          <w:vertAlign w:val="subscript"/>
        </w:rPr>
        <w:t>-400</w:t>
      </w:r>
      <w:r>
        <w:t xml:space="preserve"> are calculated from linear regression of log-transformed spectral absorbance coefficients (m</w:t>
      </w:r>
      <w:r>
        <w:rPr>
          <w:vertAlign w:val="superscript"/>
        </w:rPr>
        <w:t>-1</w:t>
      </w:r>
      <w:r>
        <w:t xml:space="preserve">), or from fitting absorption spectra to an exponential decay function by </w:t>
      </w:r>
      <w:proofErr w:type="spellStart"/>
      <w:r>
        <w:t>non linear</w:t>
      </w:r>
      <w:proofErr w:type="spellEnd"/>
      <w:r>
        <w:t xml:space="preserve"> regression (see Helms et al. (</w:t>
      </w:r>
      <w:hyperlink w:anchor="ref-Helms2008">
        <w:r>
          <w:rPr>
            <w:rStyle w:val="Hyperlink"/>
          </w:rPr>
          <w:t>2008</w:t>
        </w:r>
      </w:hyperlink>
      <w:r>
        <w:t xml:space="preserve">) p 958, or </w:t>
      </w:r>
      <w:proofErr w:type="spellStart"/>
      <w:r>
        <w:t>Fichot</w:t>
      </w:r>
      <w:proofErr w:type="spellEnd"/>
      <w:r>
        <w:t xml:space="preserve"> and Benner (</w:t>
      </w:r>
      <w:hyperlink w:anchor="ref-Fichot2012">
        <w:r>
          <w:rPr>
            <w:rStyle w:val="Hyperlink"/>
          </w:rPr>
          <w:t>2012</w:t>
        </w:r>
      </w:hyperlink>
      <w:r>
        <w:t xml:space="preserve">) </w:t>
      </w:r>
      <w:proofErr w:type="spellStart"/>
      <w:r>
        <w:t>eqn.1</w:t>
      </w:r>
      <w:proofErr w:type="spellEnd"/>
      <w:r>
        <w:t>, p 1455).</w:t>
      </w:r>
    </w:p>
    <w:p w:rsidR="00F77BDD" w:rsidRDefault="006D238B">
      <w:r>
        <w:t> </w:t>
      </w:r>
    </w:p>
    <w:p w:rsidR="00F77BDD" w:rsidRDefault="006D238B">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w:t>
      </w:r>
      <w:proofErr w:type="spellStart"/>
      <w:r>
        <w:t>A</w:t>
      </w:r>
      <w:r>
        <w:rPr>
          <w:vertAlign w:val="subscript"/>
        </w:rPr>
        <w:t>250</w:t>
      </w:r>
      <w:proofErr w:type="spellEnd"/>
      <w:r>
        <w:t xml:space="preserve"> by </w:t>
      </w:r>
      <w:proofErr w:type="spellStart"/>
      <w:r>
        <w:t>A</w:t>
      </w:r>
      <w:r>
        <w:rPr>
          <w:vertAlign w:val="subscript"/>
        </w:rPr>
        <w:t>365</w:t>
      </w:r>
      <w:proofErr w:type="spellEnd"/>
      <w:r>
        <w:t>) and, like S</w:t>
      </w:r>
      <w:r>
        <w:rPr>
          <w:vertAlign w:val="subscript"/>
        </w:rPr>
        <w:t>R</w:t>
      </w:r>
      <w:r>
        <w:t xml:space="preserve">, is inversely related to the aromaticity and molecular weight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rsidR="00F77BDD" w:rsidRDefault="006D238B">
      <w:r>
        <w:t> </w:t>
      </w:r>
    </w:p>
    <w:p w:rsidR="00F77BDD" w:rsidRDefault="006D238B">
      <w:pPr>
        <w:pStyle w:val="Heading5"/>
      </w:pPr>
      <w:bookmarkStart w:id="38" w:name="weather-in-the-leech-watershed"/>
      <w:r>
        <w:t>Weather in the Leech watershed</w:t>
      </w:r>
      <w:bookmarkEnd w:id="38"/>
    </w:p>
    <w:p w:rsidR="00F77BDD" w:rsidRDefault="006D238B">
      <w:r>
        <w:t>The Capital Regional District (CRD) provided data from two fire-weather (“</w:t>
      </w:r>
      <w:proofErr w:type="spellStart"/>
      <w:r>
        <w:t>FWx</w:t>
      </w:r>
      <w:proofErr w:type="spellEnd"/>
      <w:r>
        <w:t>”) stations located in the Leech water supply area (LWSA). Chris Creek weather station was near the headwaters of the Leech watershed and Martin’s Gulch was located near the future point of diversion, the Leech River Tunnel (Table 2 &amp; Figure 1, Chapter 1). Data from January 2018 to March 2020 were provided and were used in defining sampling seasons and in quality control assessments of vertical rack samples.</w:t>
      </w:r>
    </w:p>
    <w:p w:rsidR="00F77BDD" w:rsidRDefault="006D238B">
      <w:r>
        <w:t> </w:t>
      </w:r>
    </w:p>
    <w:p w:rsidR="00F77BDD" w:rsidRDefault="006D238B">
      <w:r>
        <w:t xml:space="preserve">Table 2: </w:t>
      </w:r>
      <w:r>
        <w:rPr>
          <w:i/>
        </w:rPr>
        <w:t>CRD fire weather station (</w:t>
      </w:r>
      <w:proofErr w:type="spellStart"/>
      <w:r>
        <w:rPr>
          <w:i/>
        </w:rPr>
        <w:t>FWx</w:t>
      </w:r>
      <w:proofErr w:type="spellEnd"/>
      <w:r>
        <w:rPr>
          <w:i/>
        </w:rPr>
        <w:t>) summary of features</w:t>
      </w:r>
    </w:p>
    <w:tbl>
      <w:tblPr>
        <w:tblW w:w="5000" w:type="pct"/>
        <w:tblLook w:val="07E0" w:firstRow="1" w:lastRow="1" w:firstColumn="1" w:lastColumn="1" w:noHBand="1" w:noVBand="1"/>
        <w:tblCaption w:val="Table 2: CRD fire weather station (FWx) summary of features"/>
      </w:tblPr>
      <w:tblGrid>
        <w:gridCol w:w="968"/>
        <w:gridCol w:w="1054"/>
        <w:gridCol w:w="1159"/>
        <w:gridCol w:w="1045"/>
        <w:gridCol w:w="1222"/>
        <w:gridCol w:w="1355"/>
        <w:gridCol w:w="1561"/>
        <w:gridCol w:w="996"/>
      </w:tblGrid>
      <w:tr w:rsidR="003061D1" w:rsidRPr="003061D1" w:rsidTr="003061D1">
        <w:tc>
          <w:tcPr>
            <w:tcW w:w="517" w:type="pct"/>
            <w:tcBorders>
              <w:bottom w:val="single" w:sz="0" w:space="0" w:color="auto"/>
            </w:tcBorders>
            <w:vAlign w:val="bottom"/>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Station name (</w:t>
            </w:r>
            <w:proofErr w:type="spellStart"/>
            <w:r w:rsidRPr="003061D1">
              <w:rPr>
                <w:rFonts w:asciiTheme="minorHAnsi" w:hAnsiTheme="minorHAnsi" w:cstheme="minorHAnsi"/>
                <w:sz w:val="22"/>
                <w:szCs w:val="22"/>
              </w:rPr>
              <w:t>FWx</w:t>
            </w:r>
            <w:proofErr w:type="spellEnd"/>
            <w:r w:rsidRPr="003061D1">
              <w:rPr>
                <w:rFonts w:asciiTheme="minorHAnsi" w:hAnsiTheme="minorHAnsi" w:cstheme="minorHAnsi"/>
                <w:sz w:val="22"/>
                <w:szCs w:val="22"/>
              </w:rPr>
              <w:t>)</w:t>
            </w:r>
          </w:p>
        </w:tc>
        <w:tc>
          <w:tcPr>
            <w:tcW w:w="563"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Latitude</w:t>
            </w:r>
          </w:p>
        </w:tc>
        <w:tc>
          <w:tcPr>
            <w:tcW w:w="619"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Longitude</w:t>
            </w:r>
          </w:p>
        </w:tc>
        <w:tc>
          <w:tcPr>
            <w:tcW w:w="558"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 xml:space="preserve">Elevation (m </w:t>
            </w:r>
            <w:proofErr w:type="spellStart"/>
            <w:r w:rsidRPr="003061D1">
              <w:rPr>
                <w:rFonts w:asciiTheme="minorHAnsi" w:hAnsiTheme="minorHAnsi" w:cstheme="minorHAnsi"/>
                <w:sz w:val="22"/>
                <w:szCs w:val="22"/>
              </w:rPr>
              <w:t>a.s.l</w:t>
            </w:r>
            <w:proofErr w:type="spellEnd"/>
            <w:r w:rsidRPr="003061D1">
              <w:rPr>
                <w:rFonts w:asciiTheme="minorHAnsi" w:hAnsiTheme="minorHAnsi" w:cstheme="minorHAnsi"/>
                <w:sz w:val="22"/>
                <w:szCs w:val="22"/>
              </w:rPr>
              <w:t>)</w:t>
            </w:r>
          </w:p>
        </w:tc>
        <w:tc>
          <w:tcPr>
            <w:tcW w:w="653" w:type="pct"/>
            <w:tcBorders>
              <w:bottom w:val="single" w:sz="0" w:space="0" w:color="auto"/>
            </w:tcBorders>
            <w:vAlign w:val="bottom"/>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Installation</w:t>
            </w:r>
          </w:p>
        </w:tc>
        <w:tc>
          <w:tcPr>
            <w:tcW w:w="724" w:type="pct"/>
            <w:tcBorders>
              <w:bottom w:val="single" w:sz="0" w:space="0" w:color="auto"/>
            </w:tcBorders>
            <w:vAlign w:val="bottom"/>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Rain gauge</w:t>
            </w:r>
          </w:p>
        </w:tc>
        <w:tc>
          <w:tcPr>
            <w:tcW w:w="834" w:type="pct"/>
            <w:tcBorders>
              <w:bottom w:val="single" w:sz="0" w:space="0" w:color="auto"/>
            </w:tcBorders>
            <w:vAlign w:val="bottom"/>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Snow depth</w:t>
            </w:r>
          </w:p>
        </w:tc>
        <w:tc>
          <w:tcPr>
            <w:tcW w:w="532" w:type="pct"/>
            <w:tcBorders>
              <w:bottom w:val="single" w:sz="0" w:space="0" w:color="auto"/>
            </w:tcBorders>
            <w:vAlign w:val="bottom"/>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Air temp</w:t>
            </w:r>
          </w:p>
        </w:tc>
      </w:tr>
      <w:tr w:rsidR="003061D1" w:rsidRPr="003061D1" w:rsidTr="003061D1">
        <w:tc>
          <w:tcPr>
            <w:tcW w:w="517"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Chris Creek</w:t>
            </w:r>
          </w:p>
        </w:tc>
        <w:tc>
          <w:tcPr>
            <w:tcW w:w="563"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48.58028</w:t>
            </w:r>
          </w:p>
        </w:tc>
        <w:tc>
          <w:tcPr>
            <w:tcW w:w="619"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-123.8406</w:t>
            </w:r>
          </w:p>
        </w:tc>
        <w:tc>
          <w:tcPr>
            <w:tcW w:w="558"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560</w:t>
            </w:r>
          </w:p>
        </w:tc>
        <w:tc>
          <w:tcPr>
            <w:tcW w:w="653"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 2015</w:t>
            </w:r>
          </w:p>
        </w:tc>
        <w:tc>
          <w:tcPr>
            <w:tcW w:w="724"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THS-3-R (FTS)</w:t>
            </w:r>
          </w:p>
        </w:tc>
      </w:tr>
      <w:tr w:rsidR="003061D1" w:rsidRPr="003061D1" w:rsidTr="003061D1">
        <w:tc>
          <w:tcPr>
            <w:tcW w:w="517"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Martin’s Gulch</w:t>
            </w:r>
          </w:p>
        </w:tc>
        <w:tc>
          <w:tcPr>
            <w:tcW w:w="563"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48.51611</w:t>
            </w:r>
          </w:p>
        </w:tc>
        <w:tc>
          <w:tcPr>
            <w:tcW w:w="619"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-123.7617</w:t>
            </w:r>
          </w:p>
        </w:tc>
        <w:tc>
          <w:tcPr>
            <w:tcW w:w="558"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512</w:t>
            </w:r>
          </w:p>
        </w:tc>
        <w:tc>
          <w:tcPr>
            <w:tcW w:w="653"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Nov. 2009</w:t>
            </w:r>
          </w:p>
        </w:tc>
        <w:tc>
          <w:tcPr>
            <w:tcW w:w="724"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THS-3-1 (FTS)</w:t>
            </w:r>
          </w:p>
        </w:tc>
      </w:tr>
    </w:tbl>
    <w:p w:rsidR="00F77BDD" w:rsidRDefault="006D238B">
      <w:r>
        <w:t> </w:t>
      </w:r>
    </w:p>
    <w:p w:rsidR="00F77BDD" w:rsidRDefault="006D238B">
      <w:r>
        <w:t xml:space="preserve">Average LWSA weather data was calculated as arithmetic means from Chris Creek and Martin’s Gulch </w:t>
      </w:r>
      <w:proofErr w:type="spellStart"/>
      <w:r>
        <w:t>FWx</w:t>
      </w:r>
      <w:proofErr w:type="spellEnd"/>
      <w:r>
        <w:t xml:space="preserve"> stations data (Figure 4, Table 3,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w:t>
      </w:r>
      <w:r>
        <w:lastRenderedPageBreak/>
        <w:t xml:space="preserve">monitoring sites for the period before temperature loggers were deployed. While snow melt contributed to runoff and river responses at the six LWSA monitoring sites, the CRD </w:t>
      </w:r>
      <w:proofErr w:type="spellStart"/>
      <w:r>
        <w:t>FWx</w:t>
      </w:r>
      <w:proofErr w:type="spellEnd"/>
      <w:r>
        <w:t xml:space="preserve"> stations are situated at elevation and therefore snow depth records were not assumed to be representative of snow cover across the LWSA and snow depth data were not included in event calculations, but were taken into consideration when defining seasons.</w:t>
      </w:r>
    </w:p>
    <w:p w:rsidR="00F77BDD" w:rsidRDefault="006D238B">
      <w:r>
        <w:t> </w:t>
      </w:r>
    </w:p>
    <w:p w:rsidR="00F77BDD" w:rsidRDefault="006D238B" w:rsidP="003061D1">
      <w:pPr>
        <w:spacing w:line="240" w:lineRule="auto"/>
      </w:pPr>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1418"/>
        <w:gridCol w:w="1275"/>
        <w:gridCol w:w="992"/>
        <w:gridCol w:w="1276"/>
        <w:gridCol w:w="1134"/>
        <w:gridCol w:w="1275"/>
        <w:gridCol w:w="994"/>
        <w:gridCol w:w="994"/>
      </w:tblGrid>
      <w:tr w:rsidR="003061D1" w:rsidRPr="003061D1" w:rsidTr="003061D1">
        <w:tc>
          <w:tcPr>
            <w:tcW w:w="758" w:type="pct"/>
            <w:tcBorders>
              <w:bottom w:val="single" w:sz="0" w:space="0" w:color="auto"/>
            </w:tcBorders>
            <w:vAlign w:val="bottom"/>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year</w:t>
            </w:r>
          </w:p>
        </w:tc>
        <w:tc>
          <w:tcPr>
            <w:tcW w:w="681"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annual rain (mm)</w:t>
            </w:r>
          </w:p>
        </w:tc>
        <w:tc>
          <w:tcPr>
            <w:tcW w:w="530"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proofErr w:type="spellStart"/>
            <w:r w:rsidRPr="003061D1">
              <w:rPr>
                <w:rFonts w:asciiTheme="minorHAnsi" w:hAnsiTheme="minorHAnsi" w:cstheme="minorHAnsi"/>
                <w:sz w:val="22"/>
                <w:szCs w:val="22"/>
              </w:rPr>
              <w:t>stdev</w:t>
            </w:r>
            <w:proofErr w:type="spellEnd"/>
            <w:r w:rsidRPr="003061D1">
              <w:rPr>
                <w:rFonts w:asciiTheme="minorHAnsi" w:hAnsiTheme="minorHAnsi" w:cstheme="minorHAnsi"/>
                <w:sz w:val="22"/>
                <w:szCs w:val="22"/>
              </w:rPr>
              <w:t xml:space="preserve"> rain. (±mm)</w:t>
            </w:r>
          </w:p>
        </w:tc>
        <w:tc>
          <w:tcPr>
            <w:tcW w:w="682"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snow depth</w:t>
            </w:r>
            <w:r w:rsidR="003061D1">
              <w:rPr>
                <w:rFonts w:asciiTheme="minorHAnsi" w:hAnsiTheme="minorHAnsi" w:cstheme="minorHAnsi"/>
                <w:sz w:val="22"/>
                <w:szCs w:val="22"/>
              </w:rPr>
              <w:t xml:space="preserve"> </w:t>
            </w:r>
            <w:r w:rsidRPr="003061D1">
              <w:rPr>
                <w:rFonts w:asciiTheme="minorHAnsi" w:hAnsiTheme="minorHAnsi" w:cstheme="minorHAnsi"/>
                <w:sz w:val="22"/>
                <w:szCs w:val="22"/>
              </w:rPr>
              <w:t>(m)</w:t>
            </w:r>
          </w:p>
        </w:tc>
        <w:tc>
          <w:tcPr>
            <w:tcW w:w="606"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air temp. (°C)</w:t>
            </w:r>
          </w:p>
        </w:tc>
        <w:tc>
          <w:tcPr>
            <w:tcW w:w="681"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proofErr w:type="spellStart"/>
            <w:r w:rsidRPr="003061D1">
              <w:rPr>
                <w:rFonts w:asciiTheme="minorHAnsi" w:hAnsiTheme="minorHAnsi" w:cstheme="minorHAnsi"/>
                <w:sz w:val="22"/>
                <w:szCs w:val="22"/>
              </w:rPr>
              <w:t>stdev</w:t>
            </w:r>
            <w:proofErr w:type="spellEnd"/>
            <w:r w:rsidRPr="003061D1">
              <w:rPr>
                <w:rFonts w:asciiTheme="minorHAnsi" w:hAnsiTheme="minorHAnsi" w:cstheme="minorHAnsi"/>
                <w:sz w:val="22"/>
                <w:szCs w:val="22"/>
              </w:rPr>
              <w:t xml:space="preserve"> air temp. (±°C)</w:t>
            </w:r>
          </w:p>
        </w:tc>
        <w:tc>
          <w:tcPr>
            <w:tcW w:w="531"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min. temp., mean (°C)</w:t>
            </w:r>
          </w:p>
        </w:tc>
        <w:tc>
          <w:tcPr>
            <w:tcW w:w="531" w:type="pct"/>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temp., mean (°C)</w:t>
            </w:r>
          </w:p>
        </w:tc>
      </w:tr>
      <w:tr w:rsidR="003061D1" w:rsidRPr="003061D1" w:rsidTr="003061D1">
        <w:tc>
          <w:tcPr>
            <w:tcW w:w="758"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2018</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2005.1</w:t>
            </w:r>
          </w:p>
        </w:tc>
        <w:tc>
          <w:tcPr>
            <w:tcW w:w="530"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52.7</w:t>
            </w:r>
          </w:p>
        </w:tc>
        <w:tc>
          <w:tcPr>
            <w:tcW w:w="682"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0.53</w:t>
            </w:r>
          </w:p>
        </w:tc>
        <w:tc>
          <w:tcPr>
            <w:tcW w:w="606"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8.5</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33.8</w:t>
            </w:r>
          </w:p>
        </w:tc>
      </w:tr>
      <w:tr w:rsidR="003061D1" w:rsidRPr="003061D1" w:rsidTr="003061D1">
        <w:tc>
          <w:tcPr>
            <w:tcW w:w="758"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2019</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1457.5</w:t>
            </w:r>
          </w:p>
        </w:tc>
        <w:tc>
          <w:tcPr>
            <w:tcW w:w="530"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41.2</w:t>
            </w:r>
          </w:p>
        </w:tc>
        <w:tc>
          <w:tcPr>
            <w:tcW w:w="682"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0.48</w:t>
            </w:r>
          </w:p>
        </w:tc>
        <w:tc>
          <w:tcPr>
            <w:tcW w:w="606"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7.9</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31.2</w:t>
            </w:r>
          </w:p>
        </w:tc>
      </w:tr>
      <w:tr w:rsidR="003061D1" w:rsidRPr="003061D1" w:rsidTr="003061D1">
        <w:tc>
          <w:tcPr>
            <w:tcW w:w="758"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2018</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573.6</w:t>
            </w:r>
          </w:p>
        </w:tc>
        <w:tc>
          <w:tcPr>
            <w:tcW w:w="530"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4.5</w:t>
            </w:r>
          </w:p>
        </w:tc>
        <w:tc>
          <w:tcPr>
            <w:tcW w:w="682"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0.24</w:t>
            </w:r>
          </w:p>
        </w:tc>
        <w:tc>
          <w:tcPr>
            <w:tcW w:w="606"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w:t>
            </w:r>
          </w:p>
        </w:tc>
      </w:tr>
      <w:tr w:rsidR="003061D1" w:rsidRPr="003061D1" w:rsidTr="003061D1">
        <w:tc>
          <w:tcPr>
            <w:tcW w:w="758"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2019</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468.8</w:t>
            </w:r>
          </w:p>
        </w:tc>
        <w:tc>
          <w:tcPr>
            <w:tcW w:w="530"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28.7</w:t>
            </w:r>
          </w:p>
        </w:tc>
        <w:tc>
          <w:tcPr>
            <w:tcW w:w="682"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0.41</w:t>
            </w:r>
          </w:p>
        </w:tc>
        <w:tc>
          <w:tcPr>
            <w:tcW w:w="606"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0.8</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0.7</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12.9</w:t>
            </w:r>
          </w:p>
        </w:tc>
      </w:tr>
      <w:tr w:rsidR="003061D1" w:rsidRPr="003061D1" w:rsidTr="003061D1">
        <w:tc>
          <w:tcPr>
            <w:tcW w:w="758" w:type="pct"/>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2020</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883.6</w:t>
            </w:r>
          </w:p>
        </w:tc>
        <w:tc>
          <w:tcPr>
            <w:tcW w:w="530"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65.8</w:t>
            </w:r>
          </w:p>
        </w:tc>
        <w:tc>
          <w:tcPr>
            <w:tcW w:w="682"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0.56</w:t>
            </w:r>
          </w:p>
        </w:tc>
        <w:tc>
          <w:tcPr>
            <w:tcW w:w="606"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-9.4</w:t>
            </w:r>
          </w:p>
        </w:tc>
        <w:tc>
          <w:tcPr>
            <w:tcW w:w="531" w:type="pct"/>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10.8</w:t>
            </w:r>
          </w:p>
        </w:tc>
      </w:tr>
    </w:tbl>
    <w:p w:rsidR="00F77BDD" w:rsidRDefault="006D238B">
      <w:r>
        <w:t> </w:t>
      </w:r>
    </w:p>
    <w:p w:rsidR="00F77BDD" w:rsidRDefault="006D238B" w:rsidP="003061D1">
      <w:pPr>
        <w:spacing w:line="240" w:lineRule="auto"/>
      </w:pPr>
      <w:r>
        <w:rPr>
          <w:noProof/>
        </w:rPr>
        <w:lastRenderedPageBreak/>
        <w:drawing>
          <wp:inline distT="0" distB="0" distL="0" distR="0">
            <wp:extent cx="5838825" cy="48656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843984" cy="4869987"/>
                    </a:xfrm>
                    <a:prstGeom prst="rect">
                      <a:avLst/>
                    </a:prstGeom>
                    <a:noFill/>
                    <a:ln w="9525">
                      <a:noFill/>
                      <a:headEnd/>
                      <a:tailEnd/>
                    </a:ln>
                  </pic:spPr>
                </pic:pic>
              </a:graphicData>
            </a:graphic>
          </wp:inline>
        </w:drawing>
      </w:r>
    </w:p>
    <w:p w:rsidR="00F77BDD" w:rsidRDefault="006D238B" w:rsidP="003061D1">
      <w:pPr>
        <w:spacing w:line="240" w:lineRule="auto"/>
      </w:pPr>
      <w:r>
        <w:t xml:space="preserve">Figure 4: </w:t>
      </w:r>
      <w:r>
        <w:rPr>
          <w:i/>
        </w:rPr>
        <w:t>Average weather from two stations in the Leech water supply area, where the highlighted section indicates the study period.</w:t>
      </w:r>
    </w:p>
    <w:p w:rsidR="00F77BDD" w:rsidRDefault="006D238B">
      <w:r>
        <w:t> </w:t>
      </w:r>
    </w:p>
    <w:p w:rsidR="00F77BDD" w:rsidRDefault="006D238B">
      <w:pPr>
        <w:pStyle w:val="Heading6"/>
      </w:pPr>
      <w:bookmarkStart w:id="39" w:name="defining-seasons"/>
      <w:r>
        <w:t>Defining seasons</w:t>
      </w:r>
      <w:bookmarkEnd w:id="39"/>
    </w:p>
    <w:p w:rsidR="00F77BDD" w:rsidRDefault="006D238B">
      <w:r>
        <w:t xml:space="preserve">Coastal BC climate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w:t>
      </w:r>
      <w:r>
        <w:lastRenderedPageBreak/>
        <w:t xml:space="preserve">collection. The R package </w:t>
      </w:r>
      <w:r>
        <w:rPr>
          <w:i/>
        </w:rPr>
        <w:t>Rainmaker</w:t>
      </w:r>
      <w:r>
        <w:t xml:space="preserve"> (github.com/USGS-R/Rainmaker) was used with LWSA rain data (average of Chris Creek and Martin’s Gulch </w:t>
      </w:r>
      <w:proofErr w:type="spellStart"/>
      <w:r>
        <w:t>FWx</w:t>
      </w:r>
      <w:proofErr w:type="spellEnd"/>
      <w:r>
        <w:t xml:space="preserve">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rsidR="00F77BDD" w:rsidRDefault="006D238B">
      <w:r>
        <w:t> </w:t>
      </w:r>
    </w:p>
    <w:p w:rsidR="00F77BDD" w:rsidRDefault="006D238B">
      <w:pPr>
        <w:pStyle w:val="Heading3"/>
      </w:pPr>
      <w:bookmarkStart w:id="40" w:name="_Toc46783700"/>
      <w:r>
        <w:t>Results</w:t>
      </w:r>
      <w:bookmarkEnd w:id="40"/>
    </w:p>
    <w:p w:rsidR="00F77BDD" w:rsidRDefault="006D238B">
      <w:r>
        <w:t>Over the sixteen-month field study, 426 river samples were collected and analyzed for DOC, and 318 of those samples were analyzed for NOM by UV-Vis (Table 4).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rsidR="00F77BDD" w:rsidRDefault="006D238B">
      <w:r>
        <w:t> </w:t>
      </w:r>
    </w:p>
    <w:p w:rsidR="00F77BDD" w:rsidRDefault="006D238B">
      <w:r>
        <w:t xml:space="preserve">Table 4: </w:t>
      </w:r>
      <w:r>
        <w:rPr>
          <w:i/>
        </w:rPr>
        <w:t>Summary of samples collected</w:t>
      </w:r>
    </w:p>
    <w:tbl>
      <w:tblPr>
        <w:tblW w:w="5000" w:type="pct"/>
        <w:tblLook w:val="07E0" w:firstRow="1" w:lastRow="1" w:firstColumn="1" w:lastColumn="1" w:noHBand="1" w:noVBand="1"/>
        <w:tblCaption w:val="Table 4: Summary of samples collected"/>
      </w:tblPr>
      <w:tblGrid>
        <w:gridCol w:w="2351"/>
        <w:gridCol w:w="1852"/>
        <w:gridCol w:w="1624"/>
        <w:gridCol w:w="1881"/>
        <w:gridCol w:w="1652"/>
      </w:tblGrid>
      <w:tr w:rsidR="00F77BDD" w:rsidRPr="003061D1">
        <w:tc>
          <w:tcPr>
            <w:tcW w:w="0" w:type="auto"/>
            <w:tcBorders>
              <w:bottom w:val="single" w:sz="0" w:space="0" w:color="auto"/>
            </w:tcBorders>
            <w:vAlign w:val="bottom"/>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type of sample collected</w:t>
            </w:r>
          </w:p>
        </w:tc>
        <w:tc>
          <w:tcPr>
            <w:tcW w:w="0" w:type="auto"/>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DOC results</w:t>
            </w:r>
          </w:p>
        </w:tc>
        <w:tc>
          <w:tcPr>
            <w:tcW w:w="0" w:type="auto"/>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NOM results</w:t>
            </w:r>
          </w:p>
        </w:tc>
      </w:tr>
      <w:tr w:rsidR="00F77BDD" w:rsidRPr="003061D1">
        <w:tc>
          <w:tcPr>
            <w:tcW w:w="0" w:type="auto"/>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synoptic Grabs outside of monitoring sites</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w:t>
            </w:r>
          </w:p>
        </w:tc>
      </w:tr>
      <w:tr w:rsidR="00F77BDD" w:rsidRPr="003061D1">
        <w:tc>
          <w:tcPr>
            <w:tcW w:w="0" w:type="auto"/>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opportunistic Grabs</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22</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21</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w:t>
            </w:r>
          </w:p>
        </w:tc>
      </w:tr>
      <w:tr w:rsidR="00F77BDD" w:rsidRPr="003061D1">
        <w:tc>
          <w:tcPr>
            <w:tcW w:w="0" w:type="auto"/>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synoptic Grabs</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153</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148</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114</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103</w:t>
            </w:r>
          </w:p>
        </w:tc>
      </w:tr>
      <w:tr w:rsidR="00F77BDD" w:rsidRPr="003061D1">
        <w:tc>
          <w:tcPr>
            <w:tcW w:w="0" w:type="auto"/>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vertical Rack</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203</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170</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150</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100</w:t>
            </w:r>
          </w:p>
        </w:tc>
      </w:tr>
      <w:tr w:rsidR="00F77BDD" w:rsidRPr="003061D1">
        <w:tc>
          <w:tcPr>
            <w:tcW w:w="0" w:type="auto"/>
          </w:tcPr>
          <w:p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total</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426</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387</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318</w:t>
            </w:r>
          </w:p>
        </w:tc>
        <w:tc>
          <w:tcPr>
            <w:tcW w:w="0" w:type="auto"/>
          </w:tcPr>
          <w:p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256</w:t>
            </w:r>
          </w:p>
        </w:tc>
      </w:tr>
    </w:tbl>
    <w:p w:rsidR="00F77BDD" w:rsidRDefault="006D238B">
      <w:r>
        <w:t> </w:t>
      </w:r>
    </w:p>
    <w:p w:rsidR="00F77BDD" w:rsidRDefault="006D238B">
      <w:pPr>
        <w:pStyle w:val="Heading4"/>
      </w:pPr>
      <w:bookmarkStart w:id="41" w:name="vertical-rack-sampling-quality-control"/>
      <w:r>
        <w:lastRenderedPageBreak/>
        <w:t>Vertical Rack sampling quality control</w:t>
      </w:r>
      <w:bookmarkEnd w:id="41"/>
    </w:p>
    <w:p w:rsidR="00F77BDD" w:rsidRDefault="006D238B">
      <w:r>
        <w:t>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 5).</w:t>
      </w:r>
    </w:p>
    <w:p w:rsidR="00F77BDD" w:rsidRDefault="006D238B">
      <w:r>
        <w:t> </w:t>
      </w:r>
    </w:p>
    <w:p w:rsidR="00F77BDD" w:rsidRDefault="006D238B" w:rsidP="003061D1">
      <w:pPr>
        <w:spacing w:line="240" w:lineRule="auto"/>
      </w:pPr>
      <w:r>
        <w:rPr>
          <w:noProof/>
        </w:rPr>
        <w:drawing>
          <wp:inline distT="0" distB="0" distL="0" distR="0">
            <wp:extent cx="5504749" cy="5046020"/>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4"/>
                    <a:stretch>
                      <a:fillRect/>
                    </a:stretch>
                  </pic:blipFill>
                  <pic:spPr bwMode="auto">
                    <a:xfrm>
                      <a:off x="0" y="0"/>
                      <a:ext cx="5504749" cy="5046020"/>
                    </a:xfrm>
                    <a:prstGeom prst="rect">
                      <a:avLst/>
                    </a:prstGeom>
                    <a:noFill/>
                    <a:ln w="9525">
                      <a:noFill/>
                      <a:headEnd/>
                      <a:tailEnd/>
                    </a:ln>
                  </pic:spPr>
                </pic:pic>
              </a:graphicData>
            </a:graphic>
          </wp:inline>
        </w:drawing>
      </w:r>
    </w:p>
    <w:p w:rsidR="00F77BDD" w:rsidRDefault="006D238B" w:rsidP="003061D1">
      <w:pPr>
        <w:spacing w:line="240" w:lineRule="auto"/>
      </w:pPr>
      <w:r>
        <w:t xml:space="preserve">Figure 5: </w:t>
      </w:r>
      <w:r>
        <w:rPr>
          <w:i/>
        </w:rPr>
        <w:t xml:space="preserve">Plot of air temperature during vertical rack hold-time experiments. Red horizontal lines indicate the </w:t>
      </w:r>
      <w:proofErr w:type="spellStart"/>
      <w:r>
        <w:rPr>
          <w:i/>
        </w:rPr>
        <w:t>0-7°C</w:t>
      </w:r>
      <w:proofErr w:type="spellEnd"/>
      <w:r>
        <w:rPr>
          <w:i/>
        </w:rPr>
        <w:t xml:space="preserve"> range of a typical laboratory refrigerator and dashed vertical lines separate the three sets of hold-time samples from collection of grab samples to retrieval of held samples.</w:t>
      </w:r>
    </w:p>
    <w:p w:rsidR="00F77BDD" w:rsidRDefault="006D238B">
      <w:r>
        <w:lastRenderedPageBreak/>
        <w:t> </w:t>
      </w:r>
    </w:p>
    <w:p w:rsidR="00F77BDD" w:rsidRDefault="006D238B">
      <w:r>
        <w:t>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All samples were analyzed to quantify DOC and characterized NOM properties (Figure 6),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 5).</w:t>
      </w:r>
    </w:p>
    <w:p w:rsidR="00F77BDD" w:rsidRDefault="006D238B">
      <w:r>
        <w:t> </w:t>
      </w:r>
    </w:p>
    <w:p w:rsidR="00F77BDD" w:rsidRDefault="006D238B" w:rsidP="00624088">
      <w:pPr>
        <w:spacing w:line="240" w:lineRule="auto"/>
      </w:pPr>
      <w:r>
        <w:rPr>
          <w:noProof/>
        </w:rPr>
        <w:lastRenderedPageBreak/>
        <w:drawing>
          <wp:inline distT="0" distB="0" distL="0" distR="0">
            <wp:extent cx="5504749" cy="6422207"/>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5"/>
                    <a:stretch>
                      <a:fillRect/>
                    </a:stretch>
                  </pic:blipFill>
                  <pic:spPr bwMode="auto">
                    <a:xfrm>
                      <a:off x="0" y="0"/>
                      <a:ext cx="5504749" cy="6422207"/>
                    </a:xfrm>
                    <a:prstGeom prst="rect">
                      <a:avLst/>
                    </a:prstGeom>
                    <a:noFill/>
                    <a:ln w="9525">
                      <a:noFill/>
                      <a:headEnd/>
                      <a:tailEnd/>
                    </a:ln>
                  </pic:spPr>
                </pic:pic>
              </a:graphicData>
            </a:graphic>
          </wp:inline>
        </w:drawing>
      </w:r>
    </w:p>
    <w:p w:rsidR="00F77BDD" w:rsidRDefault="006D238B" w:rsidP="00624088">
      <w:pPr>
        <w:spacing w:line="240" w:lineRule="auto"/>
      </w:pPr>
      <w:r>
        <w:t xml:space="preserve">Figure 6: </w:t>
      </w:r>
      <w:r>
        <w:rPr>
          <w:i/>
        </w:rPr>
        <w:t xml:space="preserve">Sample DOC concentrations and UV absorbance at </w:t>
      </w:r>
      <w:proofErr w:type="spellStart"/>
      <w:r>
        <w:rPr>
          <w:i/>
        </w:rPr>
        <w:t>254nm</w:t>
      </w:r>
      <w:proofErr w:type="spellEnd"/>
      <w:r>
        <w:rPr>
          <w:i/>
        </w:rPr>
        <w:t xml:space="preserve"> contrasting hold-time samples from collection of grab samples to retrieval of held samples.</w:t>
      </w:r>
    </w:p>
    <w:p w:rsidR="00F77BDD" w:rsidRDefault="006D238B">
      <w:r>
        <w:t> </w:t>
      </w:r>
    </w:p>
    <w:p w:rsidR="00611A89" w:rsidRDefault="00611A89"/>
    <w:p w:rsidR="00611A89" w:rsidRDefault="00611A89"/>
    <w:p w:rsidR="00F77BDD" w:rsidRDefault="006D238B">
      <w:r>
        <w:lastRenderedPageBreak/>
        <w:t xml:space="preserve">Table 5: </w:t>
      </w:r>
      <w:r>
        <w:rPr>
          <w:i/>
        </w:rPr>
        <w:t>Results comparing three vertical-rack hold-time sets</w:t>
      </w:r>
    </w:p>
    <w:tbl>
      <w:tblPr>
        <w:tblW w:w="0" w:type="auto"/>
        <w:tblLook w:val="07E0" w:firstRow="1" w:lastRow="1" w:firstColumn="1" w:lastColumn="1" w:noHBand="1" w:noVBand="1"/>
        <w:tblCaption w:val="Table 5: Results comparing three vertical-rack hold-time sets"/>
      </w:tblPr>
      <w:tblGrid>
        <w:gridCol w:w="501"/>
        <w:gridCol w:w="643"/>
        <w:gridCol w:w="1031"/>
        <w:gridCol w:w="859"/>
        <w:gridCol w:w="851"/>
        <w:gridCol w:w="860"/>
        <w:gridCol w:w="908"/>
        <w:gridCol w:w="924"/>
        <w:gridCol w:w="1065"/>
        <w:gridCol w:w="859"/>
        <w:gridCol w:w="859"/>
      </w:tblGrid>
      <w:tr w:rsidR="00611A89" w:rsidRPr="00624088" w:rsidTr="00611A89">
        <w:tc>
          <w:tcPr>
            <w:tcW w:w="501" w:type="dxa"/>
            <w:tcBorders>
              <w:bottom w:val="single" w:sz="0" w:space="0" w:color="auto"/>
            </w:tcBorders>
            <w:vAlign w:val="bottom"/>
          </w:tcPr>
          <w:p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Set</w:t>
            </w:r>
          </w:p>
        </w:tc>
        <w:tc>
          <w:tcPr>
            <w:tcW w:w="643" w:type="dxa"/>
            <w:tcBorders>
              <w:bottom w:val="single" w:sz="0" w:space="0" w:color="auto"/>
            </w:tcBorders>
            <w:vAlign w:val="bottom"/>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Days held</w:t>
            </w:r>
          </w:p>
        </w:tc>
        <w:tc>
          <w:tcPr>
            <w:tcW w:w="1124" w:type="dxa"/>
            <w:tcBorders>
              <w:bottom w:val="single" w:sz="0" w:space="0" w:color="auto"/>
            </w:tcBorders>
            <w:vAlign w:val="bottom"/>
          </w:tcPr>
          <w:p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Air temp.</w:t>
            </w:r>
          </w:p>
        </w:tc>
        <w:tc>
          <w:tcPr>
            <w:tcW w:w="746" w:type="dxa"/>
            <w:tcBorders>
              <w:bottom w:val="single" w:sz="0" w:space="0" w:color="auto"/>
            </w:tcBorders>
            <w:vAlign w:val="bottom"/>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DOC change (%)</w:t>
            </w:r>
          </w:p>
        </w:tc>
        <w:tc>
          <w:tcPr>
            <w:tcW w:w="858" w:type="dxa"/>
            <w:tcBorders>
              <w:bottom w:val="single" w:sz="0" w:space="0" w:color="auto"/>
            </w:tcBorders>
            <w:vAlign w:val="bottom"/>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(DOC)</w:t>
            </w:r>
          </w:p>
        </w:tc>
        <w:tc>
          <w:tcPr>
            <w:tcW w:w="860" w:type="dxa"/>
            <w:tcBorders>
              <w:bottom w:val="single" w:sz="0" w:space="0" w:color="auto"/>
            </w:tcBorders>
            <w:vAlign w:val="bottom"/>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 xml:space="preserve"> change (%)</w:t>
            </w:r>
          </w:p>
        </w:tc>
        <w:tc>
          <w:tcPr>
            <w:tcW w:w="908" w:type="dxa"/>
            <w:tcBorders>
              <w:bottom w:val="single" w:sz="0" w:space="0" w:color="auto"/>
            </w:tcBorders>
            <w:vAlign w:val="bottom"/>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924" w:type="dxa"/>
            <w:tcBorders>
              <w:bottom w:val="single" w:sz="0" w:space="0" w:color="auto"/>
            </w:tcBorders>
            <w:vAlign w:val="bottom"/>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SUVA</w:t>
            </w:r>
            <w:r w:rsidRPr="00611A89">
              <w:rPr>
                <w:rFonts w:asciiTheme="minorHAnsi" w:hAnsiTheme="minorHAnsi" w:cstheme="minorHAnsi"/>
                <w:sz w:val="22"/>
                <w:szCs w:val="22"/>
                <w:vertAlign w:val="subscript"/>
              </w:rPr>
              <w:t xml:space="preserve">254 </w:t>
            </w:r>
            <w:r w:rsidRPr="00624088">
              <w:rPr>
                <w:rFonts w:asciiTheme="minorHAnsi" w:hAnsiTheme="minorHAnsi" w:cstheme="minorHAnsi"/>
                <w:sz w:val="22"/>
                <w:szCs w:val="22"/>
              </w:rPr>
              <w:t>change (%)</w:t>
            </w:r>
          </w:p>
        </w:tc>
        <w:tc>
          <w:tcPr>
            <w:tcW w:w="1068" w:type="dxa"/>
            <w:tcBorders>
              <w:bottom w:val="single" w:sz="0" w:space="0" w:color="auto"/>
            </w:tcBorders>
            <w:vAlign w:val="bottom"/>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(SUVA</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859" w:type="dxa"/>
            <w:tcBorders>
              <w:bottom w:val="single" w:sz="0" w:space="0" w:color="auto"/>
            </w:tcBorders>
            <w:vAlign w:val="bottom"/>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 xml:space="preserve"> change (%)</w:t>
            </w:r>
          </w:p>
        </w:tc>
        <w:tc>
          <w:tcPr>
            <w:tcW w:w="869" w:type="dxa"/>
            <w:tcBorders>
              <w:bottom w:val="single" w:sz="0" w:space="0" w:color="auto"/>
            </w:tcBorders>
            <w:vAlign w:val="bottom"/>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w:t>
            </w:r>
          </w:p>
        </w:tc>
      </w:tr>
      <w:tr w:rsidR="00611A89" w:rsidRPr="00624088" w:rsidTr="00611A89">
        <w:tc>
          <w:tcPr>
            <w:tcW w:w="501" w:type="dxa"/>
          </w:tcPr>
          <w:p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w:t>
            </w:r>
          </w:p>
        </w:tc>
        <w:tc>
          <w:tcPr>
            <w:tcW w:w="643"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11</w:t>
            </w:r>
          </w:p>
        </w:tc>
        <w:tc>
          <w:tcPr>
            <w:tcW w:w="1124" w:type="dxa"/>
          </w:tcPr>
          <w:p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7.1 ± 2.2</w:t>
            </w:r>
          </w:p>
        </w:tc>
        <w:tc>
          <w:tcPr>
            <w:tcW w:w="746"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-45</w:t>
            </w:r>
            <w:r>
              <w:rPr>
                <w:rFonts w:asciiTheme="minorHAnsi" w:hAnsiTheme="minorHAnsi" w:cstheme="minorHAnsi"/>
                <w:sz w:val="22"/>
                <w:szCs w:val="22"/>
              </w:rPr>
              <w:t>*</w:t>
            </w:r>
          </w:p>
        </w:tc>
        <w:tc>
          <w:tcPr>
            <w:tcW w:w="858"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60"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908"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c>
          <w:tcPr>
            <w:tcW w:w="924"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80</w:t>
            </w:r>
            <w:r>
              <w:rPr>
                <w:rFonts w:asciiTheme="minorHAnsi" w:hAnsiTheme="minorHAnsi" w:cstheme="minorHAnsi"/>
                <w:sz w:val="22"/>
                <w:szCs w:val="22"/>
              </w:rPr>
              <w:t>*</w:t>
            </w:r>
          </w:p>
        </w:tc>
        <w:tc>
          <w:tcPr>
            <w:tcW w:w="1068"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69"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r>
      <w:tr w:rsidR="00611A89" w:rsidRPr="00624088" w:rsidTr="00611A89">
        <w:tc>
          <w:tcPr>
            <w:tcW w:w="501" w:type="dxa"/>
          </w:tcPr>
          <w:p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B</w:t>
            </w:r>
          </w:p>
        </w:tc>
        <w:tc>
          <w:tcPr>
            <w:tcW w:w="643"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20</w:t>
            </w:r>
          </w:p>
        </w:tc>
        <w:tc>
          <w:tcPr>
            <w:tcW w:w="1124" w:type="dxa"/>
          </w:tcPr>
          <w:p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6.0 ± 2.7</w:t>
            </w:r>
          </w:p>
        </w:tc>
        <w:tc>
          <w:tcPr>
            <w:tcW w:w="746"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58"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0.4375</w:t>
            </w:r>
          </w:p>
        </w:tc>
        <w:tc>
          <w:tcPr>
            <w:tcW w:w="860"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w:t>
            </w:r>
            <w:r>
              <w:rPr>
                <w:rFonts w:asciiTheme="minorHAnsi" w:hAnsiTheme="minorHAnsi" w:cstheme="minorHAnsi"/>
                <w:sz w:val="22"/>
                <w:szCs w:val="22"/>
              </w:rPr>
              <w:t>*</w:t>
            </w:r>
          </w:p>
        </w:tc>
        <w:tc>
          <w:tcPr>
            <w:tcW w:w="908"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-10</w:t>
            </w:r>
            <w:r>
              <w:rPr>
                <w:rFonts w:asciiTheme="minorHAnsi" w:hAnsiTheme="minorHAnsi" w:cstheme="minorHAnsi"/>
                <w:sz w:val="22"/>
                <w:szCs w:val="22"/>
              </w:rPr>
              <w:t>*</w:t>
            </w:r>
          </w:p>
        </w:tc>
        <w:tc>
          <w:tcPr>
            <w:tcW w:w="1068"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869"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0.8125</w:t>
            </w:r>
          </w:p>
        </w:tc>
      </w:tr>
      <w:tr w:rsidR="00611A89" w:rsidRPr="00624088" w:rsidTr="00611A89">
        <w:tc>
          <w:tcPr>
            <w:tcW w:w="501" w:type="dxa"/>
          </w:tcPr>
          <w:p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C</w:t>
            </w:r>
          </w:p>
        </w:tc>
        <w:tc>
          <w:tcPr>
            <w:tcW w:w="643"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p>
        </w:tc>
        <w:tc>
          <w:tcPr>
            <w:tcW w:w="1124" w:type="dxa"/>
          </w:tcPr>
          <w:p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4.3 ± 3.2</w:t>
            </w:r>
          </w:p>
        </w:tc>
        <w:tc>
          <w:tcPr>
            <w:tcW w:w="746"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-23</w:t>
            </w:r>
          </w:p>
        </w:tc>
        <w:tc>
          <w:tcPr>
            <w:tcW w:w="858"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0.1875</w:t>
            </w:r>
          </w:p>
        </w:tc>
        <w:tc>
          <w:tcPr>
            <w:tcW w:w="860"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r>
              <w:rPr>
                <w:rFonts w:asciiTheme="minorHAnsi" w:hAnsiTheme="minorHAnsi" w:cstheme="minorHAnsi"/>
                <w:sz w:val="22"/>
                <w:szCs w:val="22"/>
              </w:rPr>
              <w:t>*</w:t>
            </w:r>
          </w:p>
        </w:tc>
        <w:tc>
          <w:tcPr>
            <w:tcW w:w="908"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-9</w:t>
            </w:r>
          </w:p>
        </w:tc>
        <w:tc>
          <w:tcPr>
            <w:tcW w:w="1068"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0.6250</w:t>
            </w:r>
          </w:p>
        </w:tc>
        <w:tc>
          <w:tcPr>
            <w:tcW w:w="859"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-14</w:t>
            </w:r>
            <w:r>
              <w:rPr>
                <w:rFonts w:asciiTheme="minorHAnsi" w:hAnsiTheme="minorHAnsi" w:cstheme="minorHAnsi"/>
                <w:sz w:val="22"/>
                <w:szCs w:val="22"/>
              </w:rPr>
              <w:t>*</w:t>
            </w:r>
          </w:p>
        </w:tc>
        <w:tc>
          <w:tcPr>
            <w:tcW w:w="869" w:type="dxa"/>
          </w:tcPr>
          <w:p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r>
    </w:tbl>
    <w:p w:rsidR="00F77BDD" w:rsidRPr="00624088" w:rsidRDefault="006D238B" w:rsidP="00624088">
      <w:pPr>
        <w:spacing w:line="240" w:lineRule="auto"/>
        <w:rPr>
          <w:rFonts w:asciiTheme="minorHAnsi" w:hAnsiTheme="minorHAnsi" w:cstheme="minorHAnsi"/>
          <w:sz w:val="22"/>
          <w:szCs w:val="22"/>
        </w:rPr>
      </w:pPr>
      <w:r w:rsidRPr="00624088">
        <w:rPr>
          <w:rFonts w:asciiTheme="minorHAnsi" w:hAnsiTheme="minorHAnsi" w:cstheme="minorHAnsi"/>
          <w:i/>
          <w:sz w:val="22"/>
          <w:szCs w:val="22"/>
        </w:rPr>
        <w:t>Note:</w:t>
      </w:r>
      <w:r w:rsidRPr="00624088">
        <w:rPr>
          <w:rFonts w:asciiTheme="minorHAnsi" w:hAnsiTheme="minorHAnsi" w:cstheme="minorHAnsi"/>
          <w:sz w:val="22"/>
          <w:szCs w:val="22"/>
        </w:rPr>
        <w:t xml:space="preserve"> one star (*) indicates significant difference at 90% confidence (p &lt; 0.1), two stars (**) indicates significant difference at 95% confidence (p &lt; 0.05)</w:t>
      </w:r>
    </w:p>
    <w:p w:rsidR="00F77BDD" w:rsidRDefault="006D238B">
      <w:r>
        <w:t> </w:t>
      </w:r>
    </w:p>
    <w:p w:rsidR="00F77BDD" w:rsidRDefault="006D238B">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rsidR="00F77BDD" w:rsidRDefault="006D238B">
      <w:r>
        <w:t> </w:t>
      </w:r>
    </w:p>
    <w:p w:rsidR="00F77BDD" w:rsidRDefault="006D238B">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6, Table 5)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rsidR="00F77BDD" w:rsidRDefault="006D238B">
      <w:r>
        <w:t> </w:t>
      </w:r>
    </w:p>
    <w:p w:rsidR="00F77BDD" w:rsidRDefault="006D238B">
      <w:r>
        <w:lastRenderedPageBreak/>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rsidR="00F77BDD" w:rsidRDefault="006D238B">
      <w:r>
        <w:t> </w:t>
      </w:r>
    </w:p>
    <w:p w:rsidR="00F77BDD" w:rsidRDefault="006D238B">
      <w:r>
        <w:t>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 (Table 4).</w:t>
      </w:r>
    </w:p>
    <w:p w:rsidR="00F77BDD" w:rsidRDefault="006D238B">
      <w:r>
        <w:t> </w:t>
      </w:r>
    </w:p>
    <w:p w:rsidR="00F77BDD" w:rsidRDefault="006D238B">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t>
      </w:r>
      <w:r>
        <w:lastRenderedPageBreak/>
        <w:t xml:space="preserve">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Hold-time temperatures (daily means)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(Appendix ###).</w:t>
      </w:r>
    </w:p>
    <w:p w:rsidR="00F77BDD" w:rsidRDefault="006D238B">
      <w:r>
        <w:t> </w:t>
      </w:r>
    </w:p>
    <w:p w:rsidR="00F77BDD" w:rsidRDefault="006D238B">
      <w:pPr>
        <w:pStyle w:val="Heading4"/>
      </w:pPr>
      <w:bookmarkStart w:id="42" w:name="seasonal-delineation"/>
      <w:r>
        <w:t>Seasonal delineation</w:t>
      </w:r>
      <w:bookmarkEnd w:id="42"/>
    </w:p>
    <w:p w:rsidR="00F77BDD" w:rsidRDefault="006D238B">
      <w:r>
        <w:t>Wet seasons were defined by conditions that generated significant stream responses and Vertical Rack sample collection, and the dry season was defined by baseflow conditions with no detectable stream responses at the Vertical Racks.</w:t>
      </w:r>
      <w:r w:rsidR="00611A89">
        <w:t xml:space="preserve"> </w:t>
      </w:r>
      <w:r>
        <w:t xml:space="preserve">LWSA rain data were used to define rain events using the USGS </w:t>
      </w:r>
      <w:r>
        <w:rPr>
          <w:i/>
        </w:rPr>
        <w:t>Rainmaker</w:t>
      </w:r>
      <w:r>
        <w:t xml:space="preserve"> package in R (‘</w:t>
      </w:r>
      <w:proofErr w:type="spellStart"/>
      <w:r>
        <w:t>RMevents</w:t>
      </w:r>
      <w:proofErr w:type="spellEnd"/>
      <w:r>
        <w:t>’ 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rsidR="00F77BDD" w:rsidRDefault="006D238B">
      <w:r>
        <w:t> </w:t>
      </w:r>
    </w:p>
    <w:p w:rsidR="00F77BDD" w:rsidRDefault="006D238B" w:rsidP="00611A89">
      <w:pPr>
        <w:spacing w:line="240" w:lineRule="auto"/>
        <w:jc w:val="center"/>
      </w:pPr>
      <w:r>
        <w:rPr>
          <w:noProof/>
        </w:rPr>
        <w:lastRenderedPageBreak/>
        <w:drawing>
          <wp:inline distT="0" distB="0" distL="0" distR="0">
            <wp:extent cx="5772150" cy="7421336"/>
            <wp:effectExtent l="0" t="0" r="0" b="8255"/>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a:stretch>
                      <a:fillRect/>
                    </a:stretch>
                  </pic:blipFill>
                  <pic:spPr bwMode="auto">
                    <a:xfrm>
                      <a:off x="0" y="0"/>
                      <a:ext cx="5774945" cy="7424930"/>
                    </a:xfrm>
                    <a:prstGeom prst="rect">
                      <a:avLst/>
                    </a:prstGeom>
                    <a:noFill/>
                    <a:ln w="9525">
                      <a:noFill/>
                      <a:headEnd/>
                      <a:tailEnd/>
                    </a:ln>
                  </pic:spPr>
                </pic:pic>
              </a:graphicData>
            </a:graphic>
          </wp:inline>
        </w:drawing>
      </w:r>
    </w:p>
    <w:p w:rsidR="00F77BDD" w:rsidRDefault="006D238B" w:rsidP="00611A89">
      <w:pPr>
        <w:spacing w:line="240" w:lineRule="auto"/>
      </w:pPr>
      <w:r>
        <w:t xml:space="preserve">Figure 7: </w:t>
      </w:r>
      <w:r>
        <w:rPr>
          <w:i/>
        </w:rPr>
        <w:t>Plot of LWSA weather, stream response and sample collection at the six monitoring sites across the LWSA. Seasons were separated by stream responses and conditions that initiated or ceased rack sample collection.</w:t>
      </w:r>
    </w:p>
    <w:p w:rsidR="00F77BDD" w:rsidRDefault="006D238B">
      <w:pPr>
        <w:pStyle w:val="Heading4"/>
      </w:pPr>
      <w:r>
        <w:lastRenderedPageBreak/>
        <w:t>Spatial patterns in DOC &amp; NOM</w:t>
      </w:r>
    </w:p>
    <w:p w:rsidR="00F77BDD" w:rsidRDefault="006D238B">
      <w:r>
        <w:t>Several comparisons can be made among the twelve synoptically sampled river sites (refer to Figure 2); presented here are comparisons of cross-basin (from LWSA to SWSA) and upstream to downstream, and sampling methods evaluated with respect to nested catchments and DOC range.</w:t>
      </w:r>
    </w:p>
    <w:p w:rsidR="00F77BDD" w:rsidRDefault="006D238B">
      <w:r>
        <w:t> </w:t>
      </w:r>
    </w:p>
    <w:p w:rsidR="00F77BDD" w:rsidRDefault="006D238B">
      <w:pPr>
        <w:pStyle w:val="Heading5"/>
      </w:pPr>
      <w:bookmarkStart w:id="43" w:name="X4a2bd2cd20dd488c4cd0deb9ac5acc52cd50d31"/>
      <w:r>
        <w:t>Cross-basin &amp; upstream/downstream DOC comparison</w:t>
      </w:r>
      <w:bookmarkEnd w:id="43"/>
    </w:p>
    <w:p w:rsidR="00F77BDD" w:rsidRDefault="006D238B">
      <w:r>
        <w:t xml:space="preserve">Mean DOC concentrations were similar when comparing across basins from the current source water tributaries, </w:t>
      </w:r>
      <w:proofErr w:type="spellStart"/>
      <w:r>
        <w:t>Rithet</w:t>
      </w:r>
      <w:proofErr w:type="spellEnd"/>
      <w:r>
        <w:t xml:space="preserve"> and Judge Creeks, to the future supplemental supply, Leech River at the Tunnel (Table 6). From upstream to downstream sites there was an overall decreasing trend for DOC concentrations and NOM aromaticity and/or molecular size (Figure 8).</w:t>
      </w:r>
    </w:p>
    <w:p w:rsidR="00F77BDD" w:rsidRDefault="006D238B">
      <w:r>
        <w:t> </w:t>
      </w:r>
    </w:p>
    <w:p w:rsidR="00611A89" w:rsidRDefault="00611A89"/>
    <w:p w:rsidR="00611A89" w:rsidRDefault="00611A89"/>
    <w:p w:rsidR="00611A89" w:rsidRDefault="00611A89"/>
    <w:p w:rsidR="00611A89" w:rsidRDefault="00611A89">
      <w:pPr>
        <w:sectPr w:rsidR="00611A89" w:rsidSect="000C7037">
          <w:pgSz w:w="12240" w:h="15840" w:code="1"/>
          <w:pgMar w:top="1440" w:right="1440" w:bottom="1440" w:left="1440" w:header="706" w:footer="706" w:gutter="0"/>
          <w:pgNumType w:start="1"/>
          <w:cols w:space="708"/>
          <w:docGrid w:linePitch="326"/>
        </w:sectPr>
      </w:pPr>
    </w:p>
    <w:p w:rsidR="00F77BDD" w:rsidRDefault="006D238B">
      <w:r>
        <w:lastRenderedPageBreak/>
        <w:t xml:space="preserve">Table 6: </w:t>
      </w:r>
      <w:r>
        <w:rPr>
          <w:i/>
        </w:rPr>
        <w:t>Dissolved organic carbon concentrations across twelve synoptically sampled river sites</w:t>
      </w:r>
    </w:p>
    <w:tbl>
      <w:tblPr>
        <w:tblW w:w="5000" w:type="pct"/>
        <w:tblLook w:val="07E0" w:firstRow="1" w:lastRow="1" w:firstColumn="1" w:lastColumn="1" w:noHBand="1" w:noVBand="1"/>
        <w:tblCaption w:val="Table 6: Dissolved organic carbon concentrations across twelve synoptically sampled river sites"/>
      </w:tblPr>
      <w:tblGrid>
        <w:gridCol w:w="1427"/>
        <w:gridCol w:w="4672"/>
        <w:gridCol w:w="774"/>
        <w:gridCol w:w="1188"/>
        <w:gridCol w:w="865"/>
        <w:gridCol w:w="606"/>
        <w:gridCol w:w="1014"/>
        <w:gridCol w:w="1364"/>
        <w:gridCol w:w="1050"/>
      </w:tblGrid>
      <w:tr w:rsidR="00F77BDD" w:rsidRPr="00611A89">
        <w:tc>
          <w:tcPr>
            <w:tcW w:w="0" w:type="auto"/>
            <w:tcBorders>
              <w:bottom w:val="single" w:sz="0" w:space="0" w:color="auto"/>
            </w:tcBorders>
            <w:vAlign w:val="bottom"/>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DOCmean</w:t>
            </w:r>
            <w:proofErr w:type="spellEnd"/>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DOCsd</w:t>
            </w:r>
            <w:proofErr w:type="spellEnd"/>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RSD</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DOCmin</w:t>
            </w:r>
            <w:proofErr w:type="spellEnd"/>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DOCmedian</w:t>
            </w:r>
            <w:proofErr w:type="spellEnd"/>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DOCmax</w:t>
            </w:r>
            <w:proofErr w:type="spellEnd"/>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9.2</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11.6</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w:t>
            </w:r>
            <w:proofErr w:type="spellStart"/>
            <w:r w:rsidRPr="00611A89">
              <w:rPr>
                <w:rFonts w:asciiTheme="minorHAnsi" w:hAnsiTheme="minorHAnsi" w:cstheme="minorHAnsi"/>
                <w:sz w:val="22"/>
                <w:szCs w:val="22"/>
              </w:rPr>
              <w:t>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5.92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16.7</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w:t>
            </w:r>
            <w:proofErr w:type="spellStart"/>
            <w:r w:rsidRPr="00611A89">
              <w:rPr>
                <w:rFonts w:asciiTheme="minorHAnsi" w:hAnsiTheme="minorHAnsi" w:cstheme="minorHAnsi"/>
                <w:sz w:val="22"/>
                <w:szCs w:val="22"/>
              </w:rPr>
              <w:t>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8.6</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8.2</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10.9</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below confluence of </w:t>
            </w:r>
            <w:proofErr w:type="spellStart"/>
            <w:r w:rsidRPr="00611A89">
              <w:rPr>
                <w:rFonts w:asciiTheme="minorHAnsi" w:hAnsiTheme="minorHAnsi" w:cstheme="minorHAnsi"/>
                <w:sz w:val="22"/>
                <w:szCs w:val="22"/>
              </w:rPr>
              <w:t>WestLeech</w:t>
            </w:r>
            <w:proofErr w:type="spellEnd"/>
            <w:r w:rsidRPr="00611A89">
              <w:rPr>
                <w:rFonts w:asciiTheme="minorHAnsi" w:hAnsiTheme="minorHAnsi" w:cstheme="minorHAnsi"/>
                <w:sz w:val="22"/>
                <w:szCs w:val="22"/>
              </w:rPr>
              <w:t xml:space="preserve"> with Leech Rv.</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3.27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9.0</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Rithet-crk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12.7</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w:t>
            </w:r>
            <w:proofErr w:type="spellStart"/>
            <w:r w:rsidRPr="00611A89">
              <w:rPr>
                <w:rFonts w:asciiTheme="minorHAnsi" w:hAnsiTheme="minorHAnsi" w:cstheme="minorHAnsi"/>
                <w:sz w:val="22"/>
                <w:szCs w:val="22"/>
              </w:rPr>
              <w:t>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7.6</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bl>
    <w:p w:rsidR="00611A89" w:rsidRDefault="006D238B">
      <w:pPr>
        <w:sectPr w:rsidR="00611A89" w:rsidSect="000C7037">
          <w:footerReference w:type="first" r:id="rId17"/>
          <w:pgSz w:w="15840" w:h="12240" w:orient="landscape" w:code="1"/>
          <w:pgMar w:top="1440" w:right="1440" w:bottom="1440" w:left="1440" w:header="706" w:footer="706" w:gutter="0"/>
          <w:cols w:space="708"/>
          <w:docGrid w:linePitch="326"/>
        </w:sectPr>
      </w:pPr>
      <w:r>
        <w:t> </w:t>
      </w:r>
    </w:p>
    <w:p w:rsidR="00F77BDD" w:rsidRDefault="006D238B" w:rsidP="00611A89">
      <w:pPr>
        <w:spacing w:line="240" w:lineRule="auto"/>
        <w:jc w:val="center"/>
      </w:pPr>
      <w:r>
        <w:rPr>
          <w:noProof/>
        </w:rPr>
        <w:lastRenderedPageBreak/>
        <w:drawing>
          <wp:inline distT="0" distB="0" distL="0" distR="0">
            <wp:extent cx="4672834" cy="7476534"/>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18"/>
                    <a:stretch>
                      <a:fillRect/>
                    </a:stretch>
                  </pic:blipFill>
                  <pic:spPr bwMode="auto">
                    <a:xfrm>
                      <a:off x="0" y="0"/>
                      <a:ext cx="4675805" cy="7481288"/>
                    </a:xfrm>
                    <a:prstGeom prst="rect">
                      <a:avLst/>
                    </a:prstGeom>
                    <a:noFill/>
                    <a:ln w="9525">
                      <a:noFill/>
                      <a:headEnd/>
                      <a:tailEnd/>
                    </a:ln>
                  </pic:spPr>
                </pic:pic>
              </a:graphicData>
            </a:graphic>
          </wp:inline>
        </w:drawing>
      </w:r>
    </w:p>
    <w:p w:rsidR="00F77BDD" w:rsidRDefault="006D238B" w:rsidP="00611A89">
      <w:pPr>
        <w:spacing w:line="240" w:lineRule="auto"/>
      </w:pPr>
      <w:r>
        <w:t xml:space="preserve">Figure 8: </w:t>
      </w:r>
      <w:r>
        <w:rPr>
          <w:i/>
        </w:rPr>
        <w:t>Synoptic sampling results of dissolved organic carbon concentrations from 12 sites over 16 months.</w:t>
      </w:r>
    </w:p>
    <w:p w:rsidR="00611A89" w:rsidRDefault="00611A89">
      <w:pPr>
        <w:sectPr w:rsidR="00611A89" w:rsidSect="000C7037">
          <w:footerReference w:type="first" r:id="rId19"/>
          <w:pgSz w:w="12240" w:h="15840" w:code="1"/>
          <w:pgMar w:top="1440" w:right="1440" w:bottom="1440" w:left="1440" w:header="706" w:footer="706" w:gutter="0"/>
          <w:cols w:space="708"/>
          <w:docGrid w:linePitch="326"/>
        </w:sectPr>
      </w:pPr>
    </w:p>
    <w:p w:rsidR="00F77BDD" w:rsidRDefault="006D238B">
      <w:r>
        <w:lastRenderedPageBreak/>
        <w:t xml:space="preserve">Table 7: </w:t>
      </w:r>
      <w:r>
        <w:rPr>
          <w:i/>
        </w:rPr>
        <w:t>Spectral properties of natural organic matter (NOM) character across twelve synoptically sampled river sites</w:t>
      </w:r>
    </w:p>
    <w:tbl>
      <w:tblPr>
        <w:tblW w:w="5000" w:type="pct"/>
        <w:tblLook w:val="07E0" w:firstRow="1" w:lastRow="1" w:firstColumn="1" w:lastColumn="1" w:noHBand="1" w:noVBand="1"/>
        <w:tblCaption w:val="Table 7: Spectral properties of natural organic matter (NOM) character across twelve synoptically sampled river sites"/>
      </w:tblPr>
      <w:tblGrid>
        <w:gridCol w:w="1283"/>
        <w:gridCol w:w="2993"/>
        <w:gridCol w:w="755"/>
        <w:gridCol w:w="1351"/>
        <w:gridCol w:w="665"/>
        <w:gridCol w:w="1291"/>
        <w:gridCol w:w="1310"/>
        <w:gridCol w:w="960"/>
        <w:gridCol w:w="615"/>
        <w:gridCol w:w="851"/>
        <w:gridCol w:w="886"/>
      </w:tblGrid>
      <w:tr w:rsidR="00F77BDD" w:rsidRPr="00611A89">
        <w:tc>
          <w:tcPr>
            <w:tcW w:w="0" w:type="auto"/>
            <w:tcBorders>
              <w:bottom w:val="single" w:sz="0" w:space="0" w:color="auto"/>
            </w:tcBorders>
            <w:vAlign w:val="bottom"/>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sd</w:t>
            </w:r>
            <w:proofErr w:type="spellEnd"/>
            <w:r w:rsidRPr="00611A89">
              <w:rPr>
                <w:rFonts w:asciiTheme="minorHAnsi" w:hAnsiTheme="minorHAnsi" w:cstheme="minorHAnsi"/>
                <w:sz w:val="22"/>
                <w:szCs w:val="22"/>
              </w:rPr>
              <w:t xml:space="preserve"> (±)</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Min.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Max.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sd</w:t>
            </w:r>
            <w:proofErr w:type="spellEnd"/>
            <w:r w:rsidRPr="00611A89">
              <w:rPr>
                <w:rFonts w:asciiTheme="minorHAnsi" w:hAnsiTheme="minorHAnsi" w:cstheme="minorHAnsi"/>
                <w:sz w:val="22"/>
                <w:szCs w:val="22"/>
              </w:rPr>
              <w:t xml:space="preserve"> (±)</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Min.</w:t>
            </w:r>
          </w:p>
        </w:tc>
        <w:tc>
          <w:tcPr>
            <w:tcW w:w="0" w:type="auto"/>
            <w:tcBorders>
              <w:bottom w:val="single" w:sz="0" w:space="0" w:color="auto"/>
            </w:tcBorders>
            <w:vAlign w:val="bottom"/>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Max.</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12.49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3.80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4.73</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30.72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4.98</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29.03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w:t>
            </w:r>
            <w:proofErr w:type="spellStart"/>
            <w:r w:rsidRPr="00611A89">
              <w:rPr>
                <w:rFonts w:asciiTheme="minorHAnsi" w:hAnsiTheme="minorHAnsi" w:cstheme="minorHAnsi"/>
                <w:sz w:val="22"/>
                <w:szCs w:val="22"/>
              </w:rPr>
              <w:t>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13.26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4.86</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w:t>
            </w:r>
            <w:proofErr w:type="spellStart"/>
            <w:r w:rsidRPr="00611A89">
              <w:rPr>
                <w:rFonts w:asciiTheme="minorHAnsi" w:hAnsiTheme="minorHAnsi" w:cstheme="minorHAnsi"/>
                <w:sz w:val="22"/>
                <w:szCs w:val="22"/>
              </w:rPr>
              <w:t>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4.95</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24.87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5.20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31.18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4.94</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below confluence of </w:t>
            </w:r>
            <w:proofErr w:type="spellStart"/>
            <w:r w:rsidRPr="00611A89">
              <w:rPr>
                <w:rFonts w:asciiTheme="minorHAnsi" w:hAnsiTheme="minorHAnsi" w:cstheme="minorHAnsi"/>
                <w:sz w:val="22"/>
                <w:szCs w:val="22"/>
              </w:rPr>
              <w:t>WestLeech</w:t>
            </w:r>
            <w:proofErr w:type="spellEnd"/>
            <w:r w:rsidRPr="00611A89">
              <w:rPr>
                <w:rFonts w:asciiTheme="minorHAnsi" w:hAnsiTheme="minorHAnsi" w:cstheme="minorHAnsi"/>
                <w:sz w:val="22"/>
                <w:szCs w:val="22"/>
              </w:rPr>
              <w:t xml:space="preserve"> with Leech Rv.</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10.39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14.17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27.49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4.91</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Rithet-crk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6.85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4.85</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w:t>
            </w:r>
            <w:proofErr w:type="spellStart"/>
            <w:r w:rsidRPr="00611A89">
              <w:rPr>
                <w:rFonts w:asciiTheme="minorHAnsi" w:hAnsiTheme="minorHAnsi" w:cstheme="minorHAnsi"/>
                <w:sz w:val="22"/>
                <w:szCs w:val="22"/>
              </w:rPr>
              <w:t>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20.59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4.63</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7.70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4.31</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240</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bl>
    <w:p w:rsidR="00611A89" w:rsidRDefault="006D238B">
      <w:pPr>
        <w:sectPr w:rsidR="00611A89" w:rsidSect="000C7037">
          <w:pgSz w:w="15840" w:h="12240" w:orient="landscape" w:code="1"/>
          <w:pgMar w:top="1440" w:right="1440" w:bottom="1440" w:left="1440" w:header="706" w:footer="706" w:gutter="0"/>
          <w:cols w:space="708"/>
          <w:docGrid w:linePitch="326"/>
        </w:sectPr>
      </w:pPr>
      <w:r>
        <w:t> </w:t>
      </w:r>
    </w:p>
    <w:p w:rsidR="00F77BDD" w:rsidRDefault="006D238B">
      <w:pPr>
        <w:pStyle w:val="Heading5"/>
      </w:pPr>
      <w:bookmarkStart w:id="44" w:name="X6f02a84076d04ad3e84a7736e8ff8c1aed8ed02"/>
      <w:r>
        <w:lastRenderedPageBreak/>
        <w:t>Nested catchments, DOC and sample-type comparison</w:t>
      </w:r>
      <w:bookmarkEnd w:id="44"/>
    </w:p>
    <w:p w:rsidR="00F77BDD" w:rsidRDefault="006D238B">
      <w:r>
        <w:t>As the Leech River Tunnel will be the point of diversion for future inter-basin transfers from Leech water supply area (LWSA) to the Sooke Reservoir basin, the Tunnel (site 6) is the effective outlet of the LWSA where runoff from each nested catchment is integrated.</w:t>
      </w:r>
    </w:p>
    <w:p w:rsidR="00F77BDD" w:rsidRDefault="006D238B">
      <w:r>
        <w:t> </w:t>
      </w:r>
    </w:p>
    <w:p w:rsidR="00F77BDD" w:rsidRDefault="006D238B">
      <w:r>
        <w:t xml:space="preserve">From a </w:t>
      </w:r>
      <w:proofErr w:type="gramStart"/>
      <w:r>
        <w:t>headwaters</w:t>
      </w:r>
      <w:proofErr w:type="gramEnd"/>
      <w:r>
        <w:t xml:space="preserve"> perspective,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And Jarvis and Lazar creeks are ultimately integrated at </w:t>
      </w:r>
      <w:proofErr w:type="spellStart"/>
      <w:r>
        <w:t>CraggCrk</w:t>
      </w:r>
      <w:proofErr w:type="spellEnd"/>
      <w:r>
        <w:t xml:space="preserve"> site; however, there was a greater distance between </w:t>
      </w:r>
      <w:proofErr w:type="spellStart"/>
      <w:proofErr w:type="gramStart"/>
      <w:r>
        <w:t>CraggCrk</w:t>
      </w:r>
      <w:proofErr w:type="spellEnd"/>
      <w:proofErr w:type="gramEnd"/>
      <w:r>
        <w:t xml:space="preserve"> and its headwaters’ sampling sites compared to </w:t>
      </w:r>
      <w:proofErr w:type="spellStart"/>
      <w:r>
        <w:t>LeechHead</w:t>
      </w:r>
      <w:proofErr w:type="spellEnd"/>
      <w:r>
        <w:t xml:space="preserve"> and its headwaters’ locations (see Figure 2).</w:t>
      </w:r>
    </w:p>
    <w:p w:rsidR="00F77BDD" w:rsidRDefault="006D238B">
      <w: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 9). Synoptic Grab samples from the headwater sites of Weeks and </w:t>
      </w:r>
      <w:proofErr w:type="spellStart"/>
      <w:r>
        <w:t>ChrisCrk</w:t>
      </w:r>
      <w:proofErr w:type="spellEnd"/>
      <w:r>
        <w:t xml:space="preserve"> were compared to Rack and Grab samples from below their confluence at </w:t>
      </w:r>
      <w:proofErr w:type="spellStart"/>
      <w:r>
        <w:t>LeechHead</w:t>
      </w:r>
      <w:proofErr w:type="spellEnd"/>
      <w:r>
        <w:t xml:space="preserve"> site (Figure 9, plot A). Similarly, Grab samples collected at the headwaters of Cragg Creek, Jarvis and Lazar creeks, were compared to all samples at the </w:t>
      </w:r>
      <w:proofErr w:type="spellStart"/>
      <w:r>
        <w:t>CraggCrk</w:t>
      </w:r>
      <w:proofErr w:type="spellEnd"/>
      <w:r>
        <w:t xml:space="preserve"> monitoring site (Figure 9, plot B). Higher order rivers were also examined in a similar way, comparing Rack and Grab samples at the Tunnel to Grab samples collected upstream at </w:t>
      </w:r>
      <w:proofErr w:type="spellStart"/>
      <w:r>
        <w:t>LeechHead</w:t>
      </w:r>
      <w:proofErr w:type="spellEnd"/>
      <w:r>
        <w:t xml:space="preserve">, </w:t>
      </w:r>
      <w:proofErr w:type="spellStart"/>
      <w:r>
        <w:t>CraggCrk</w:t>
      </w:r>
      <w:proofErr w:type="spellEnd"/>
      <w:r>
        <w:t xml:space="preserve"> and </w:t>
      </w:r>
      <w:proofErr w:type="spellStart"/>
      <w:r>
        <w:t>WestLeech</w:t>
      </w:r>
      <w:proofErr w:type="spellEnd"/>
      <w:r>
        <w:t xml:space="preserve"> sites (Figure 9, plot C).</w:t>
      </w:r>
    </w:p>
    <w:p w:rsidR="00F77BDD" w:rsidRDefault="006D238B">
      <w:r>
        <w:t> </w:t>
      </w:r>
    </w:p>
    <w:p w:rsidR="00F77BDD" w:rsidRDefault="006D238B" w:rsidP="00611A89">
      <w:pPr>
        <w:spacing w:line="240" w:lineRule="auto"/>
        <w:jc w:val="center"/>
      </w:pPr>
      <w:r>
        <w:rPr>
          <w:noProof/>
        </w:rPr>
        <w:lastRenderedPageBreak/>
        <w:drawing>
          <wp:inline distT="0" distB="0" distL="0" distR="0">
            <wp:extent cx="5504749" cy="5504749"/>
            <wp:effectExtent l="0" t="0" r="0" b="0"/>
            <wp:docPr id="9" name="Picture" descr="Figure 9: Grab sample DOC at upstream locations compared to Rack and Grab sample DOC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0"/>
                    <a:stretch>
                      <a:fillRect/>
                    </a:stretch>
                  </pic:blipFill>
                  <pic:spPr bwMode="auto">
                    <a:xfrm>
                      <a:off x="0" y="0"/>
                      <a:ext cx="5504749" cy="5504749"/>
                    </a:xfrm>
                    <a:prstGeom prst="rect">
                      <a:avLst/>
                    </a:prstGeom>
                    <a:noFill/>
                    <a:ln w="9525">
                      <a:noFill/>
                      <a:headEnd/>
                      <a:tailEnd/>
                    </a:ln>
                  </pic:spPr>
                </pic:pic>
              </a:graphicData>
            </a:graphic>
          </wp:inline>
        </w:drawing>
      </w:r>
    </w:p>
    <w:p w:rsidR="00F77BDD" w:rsidRDefault="006D238B" w:rsidP="00611A89">
      <w:pPr>
        <w:spacing w:line="240" w:lineRule="auto"/>
      </w:pPr>
      <w:r>
        <w:t xml:space="preserve">Figure 9: </w:t>
      </w:r>
      <w:r>
        <w:rPr>
          <w:i/>
        </w:rPr>
        <w:t>Grab sample DOC at upstream locations compared to Rack and Grab sample DOC below their confluence(s). A and B show grab samples from headwaters (HW) compared to downstream (DS) monitoring sites; C shows upstream river sites (US) compared to mainstem monitoring.</w:t>
      </w:r>
    </w:p>
    <w:p w:rsidR="00F77BDD" w:rsidRDefault="006D238B">
      <w:r>
        <w:t> </w:t>
      </w:r>
    </w:p>
    <w:p w:rsidR="00F77BDD" w:rsidRDefault="006D238B">
      <w:r>
        <w:t xml:space="preserve">Below the confluences of headwaters sites, the combination of Rack and Grab sampling did not capture the ranges of DOC observed in upstream Grab samples alone. </w:t>
      </w:r>
      <w:proofErr w:type="spellStart"/>
      <w:r>
        <w:t>LeechHead</w:t>
      </w:r>
      <w:proofErr w:type="spellEnd"/>
      <w:r>
        <w:t xml:space="preserve">, below the confluence of Weeks and </w:t>
      </w:r>
      <w:proofErr w:type="spellStart"/>
      <w:r>
        <w:t>ChrisCrk</w:t>
      </w:r>
      <w:proofErr w:type="spellEnd"/>
      <w:r>
        <w:t xml:space="preserve">, collected DOC concentrations that were close to the average of the two headwaters. The variance obtained by combining Rack and Grab samples downstream </w:t>
      </w:r>
      <w:r>
        <w:lastRenderedPageBreak/>
        <w:t>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w:t>
      </w:r>
      <w:proofErr w:type="spellStart"/>
      <w:r>
        <w:t>CraggCrk</w:t>
      </w:r>
      <w:proofErr w:type="spellEnd"/>
      <w:r>
        <w:t xml:space="preserve"> did not cover the same DOC variance as Grab sampling at the headwaters (</w:t>
      </w:r>
      <w:proofErr w:type="spellStart"/>
      <w:r>
        <w:t>Levene’s</w:t>
      </w:r>
      <w:proofErr w:type="spellEnd"/>
      <w:r>
        <w:t xml:space="preserve"> p-value 0.0011). Unlike </w:t>
      </w:r>
      <w:proofErr w:type="spellStart"/>
      <w:r>
        <w:t>LeechHead</w:t>
      </w:r>
      <w:proofErr w:type="spellEnd"/>
      <w:r>
        <w:t xml:space="preserve">, which had moderate DOC concentrations relative to </w:t>
      </w:r>
      <w:proofErr w:type="spellStart"/>
      <w:r>
        <w:t>it’s</w:t>
      </w:r>
      <w:proofErr w:type="spellEnd"/>
      <w:r>
        <w:t xml:space="preserve"> two headwaters, samples collected at </w:t>
      </w:r>
      <w:proofErr w:type="spellStart"/>
      <w:r>
        <w:t>CraggCrk</w:t>
      </w:r>
      <w:proofErr w:type="spellEnd"/>
      <w:r>
        <w:t xml:space="preserve"> had DOC that was lower than concentrations in either of </w:t>
      </w:r>
      <w:proofErr w:type="spellStart"/>
      <w:proofErr w:type="gramStart"/>
      <w:r>
        <w:t>it’s</w:t>
      </w:r>
      <w:proofErr w:type="spellEnd"/>
      <w:proofErr w:type="gramEnd"/>
      <w:r>
        <w:t xml:space="preserve"> headwater sites. The differences in DOC attenuation between these two sets can be attributed to different reach lengths between headwaters’ confluence and the downstream monitoring sites; where </w:t>
      </w:r>
      <w:proofErr w:type="spellStart"/>
      <w:r>
        <w:t>LeechHead</w:t>
      </w:r>
      <w:proofErr w:type="spellEnd"/>
      <w:r>
        <w:t xml:space="preserve"> was very close to the headwaters’ confluence and </w:t>
      </w:r>
      <w:proofErr w:type="spellStart"/>
      <w:r>
        <w:t>CraggCrk</w:t>
      </w:r>
      <w:proofErr w:type="spellEnd"/>
      <w:r>
        <w:t xml:space="preserve"> was considerably further from </w:t>
      </w:r>
      <w:proofErr w:type="spellStart"/>
      <w:r>
        <w:t>it’s</w:t>
      </w:r>
      <w:proofErr w:type="spellEnd"/>
      <w:r>
        <w:t xml:space="preserve"> headwaters’ sampling locations.</w:t>
      </w:r>
    </w:p>
    <w:p w:rsidR="00F77BDD" w:rsidRDefault="006D238B">
      <w:r>
        <w:t> </w:t>
      </w:r>
    </w:p>
    <w:p w:rsidR="00F77BDD" w:rsidRDefault="006D238B">
      <w:r>
        <w:t>When higher order rivers were examined in a similar upstream-Grab/downstream-</w:t>
      </w:r>
      <w:proofErr w:type="spellStart"/>
      <w:r>
        <w:t>Rack’n’Grab</w:t>
      </w:r>
      <w:proofErr w:type="spellEnd"/>
      <w:r>
        <w:t xml:space="preserve"> comparison, the combination of Rack and Grab samples at the Leech Tunnel site did capture the DOC ranges observed in Grab samples at three upstream river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(Appendix ####).</w:t>
      </w:r>
    </w:p>
    <w:p w:rsidR="00F77BDD" w:rsidRDefault="006D238B">
      <w:r>
        <w:t> </w:t>
      </w:r>
    </w:p>
    <w:p w:rsidR="00F77BDD" w:rsidRDefault="006D238B">
      <w:pPr>
        <w:pStyle w:val="Heading4"/>
      </w:pPr>
      <w:bookmarkStart w:id="45" w:name="temporal-patterns-in-doc-nom"/>
      <w:r>
        <w:t>Temporal patterns in DOC &amp; NOM</w:t>
      </w:r>
      <w:bookmarkEnd w:id="45"/>
    </w:p>
    <w:p w:rsidR="00F77BDD" w:rsidRDefault="006D238B">
      <w:r>
        <w:t>Over sixteen months, DOC concentrations followed similar trends across the synoptic sampling sites (Figure 10). DOC was highest early in the wet season and progressively decreased through the fall and winter, reaching minimum concentrations in the spring, and progressively increasing over the summer.</w:t>
      </w:r>
    </w:p>
    <w:p w:rsidR="00F77BDD" w:rsidRDefault="006D238B" w:rsidP="00611A89">
      <w:pPr>
        <w:spacing w:line="240" w:lineRule="auto"/>
      </w:pPr>
      <w:r>
        <w:rPr>
          <w:noProof/>
        </w:rPr>
        <w:lastRenderedPageBreak/>
        <w:drawing>
          <wp:inline distT="0" distB="0" distL="0" distR="0">
            <wp:extent cx="5504749" cy="3669832"/>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1"/>
                    <a:stretch>
                      <a:fillRect/>
                    </a:stretch>
                  </pic:blipFill>
                  <pic:spPr bwMode="auto">
                    <a:xfrm>
                      <a:off x="0" y="0"/>
                      <a:ext cx="5504749" cy="3669832"/>
                    </a:xfrm>
                    <a:prstGeom prst="rect">
                      <a:avLst/>
                    </a:prstGeom>
                    <a:noFill/>
                    <a:ln w="9525">
                      <a:noFill/>
                      <a:headEnd/>
                      <a:tailEnd/>
                    </a:ln>
                  </pic:spPr>
                </pic:pic>
              </a:graphicData>
            </a:graphic>
          </wp:inline>
        </w:drawing>
      </w:r>
    </w:p>
    <w:p w:rsidR="00F77BDD" w:rsidRDefault="006D238B" w:rsidP="00611A89">
      <w:pPr>
        <w:spacing w:line="240" w:lineRule="auto"/>
      </w:pPr>
      <w:r>
        <w:t xml:space="preserve">Figure 10:  </w:t>
      </w:r>
      <w:r>
        <w:rPr>
          <w:i/>
        </w:rPr>
        <w:t>Trends in dissolved organic carbon concentrations over sixteen months at twelve sites across the Greater Victoria Water Supply Area. Trend line shows locally weighted smoothing (loess, local polynomial regression).</w:t>
      </w:r>
    </w:p>
    <w:p w:rsidR="00F77BDD" w:rsidRDefault="006D238B">
      <w:r>
        <w:t> </w:t>
      </w:r>
    </w:p>
    <w:p w:rsidR="00F77BDD" w:rsidRDefault="006D238B">
      <w:r>
        <w:t>While there was an apparent sinusoidal trend in DOC over the seasons sampled (Figure 10), there was almost no difference between the mean DOC concentration between the wet and dry seasons (Table 8). However, there were far fewer samples collected in the dry season than during the wet season.</w:t>
      </w:r>
    </w:p>
    <w:p w:rsidR="00F77BDD" w:rsidRDefault="006D238B">
      <w:r>
        <w:t> </w:t>
      </w:r>
    </w:p>
    <w:p w:rsidR="00F77BDD" w:rsidRDefault="006D238B">
      <w:r>
        <w:t xml:space="preserve">Table 8: </w:t>
      </w:r>
      <w:r>
        <w:rPr>
          <w:i/>
        </w:rPr>
        <w:t>Seasonal sample collection and DOC summary from twelve synoptic sampling sites</w:t>
      </w:r>
    </w:p>
    <w:tbl>
      <w:tblPr>
        <w:tblW w:w="5000" w:type="pct"/>
        <w:tblLook w:val="07E0" w:firstRow="1" w:lastRow="1" w:firstColumn="1" w:lastColumn="1" w:noHBand="1" w:noVBand="1"/>
        <w:tblCaption w:val="Table 8: Seasonal sample collection and DOC summary from twelve synoptic sampling sites"/>
      </w:tblPr>
      <w:tblGrid>
        <w:gridCol w:w="896"/>
        <w:gridCol w:w="1204"/>
        <w:gridCol w:w="1426"/>
        <w:gridCol w:w="1311"/>
        <w:gridCol w:w="959"/>
        <w:gridCol w:w="1131"/>
        <w:gridCol w:w="1284"/>
        <w:gridCol w:w="1149"/>
      </w:tblGrid>
      <w:tr w:rsidR="00F77BDD">
        <w:tc>
          <w:tcPr>
            <w:tcW w:w="0" w:type="auto"/>
            <w:tcBorders>
              <w:bottom w:val="single" w:sz="0" w:space="0" w:color="auto"/>
            </w:tcBorders>
            <w:vAlign w:val="bottom"/>
          </w:tcPr>
          <w:p w:rsidR="00F77BDD" w:rsidRDefault="006D238B" w:rsidP="00611A89">
            <w:pPr>
              <w:spacing w:line="240" w:lineRule="auto"/>
            </w:pPr>
            <w:r>
              <w:t>Season</w:t>
            </w:r>
          </w:p>
        </w:tc>
        <w:tc>
          <w:tcPr>
            <w:tcW w:w="0" w:type="auto"/>
            <w:tcBorders>
              <w:bottom w:val="single" w:sz="0" w:space="0" w:color="auto"/>
            </w:tcBorders>
            <w:vAlign w:val="bottom"/>
          </w:tcPr>
          <w:p w:rsidR="00F77BDD" w:rsidRDefault="006D238B" w:rsidP="00611A89">
            <w:pPr>
              <w:spacing w:line="240" w:lineRule="auto"/>
              <w:jc w:val="right"/>
            </w:pPr>
            <w:r>
              <w:t>Sample count</w:t>
            </w:r>
          </w:p>
        </w:tc>
        <w:tc>
          <w:tcPr>
            <w:tcW w:w="0" w:type="auto"/>
            <w:tcBorders>
              <w:bottom w:val="single" w:sz="0" w:space="0" w:color="auto"/>
            </w:tcBorders>
            <w:vAlign w:val="bottom"/>
          </w:tcPr>
          <w:p w:rsidR="00F77BDD" w:rsidRDefault="006D238B" w:rsidP="00611A89">
            <w:pPr>
              <w:spacing w:line="240" w:lineRule="auto"/>
              <w:jc w:val="right"/>
            </w:pPr>
            <w:r>
              <w:t>Mean DOC (mg/L)</w:t>
            </w:r>
          </w:p>
        </w:tc>
        <w:tc>
          <w:tcPr>
            <w:tcW w:w="0" w:type="auto"/>
            <w:tcBorders>
              <w:bottom w:val="single" w:sz="0" w:space="0" w:color="auto"/>
            </w:tcBorders>
            <w:vAlign w:val="bottom"/>
          </w:tcPr>
          <w:p w:rsidR="00F77BDD" w:rsidRDefault="006D238B" w:rsidP="00611A89">
            <w:pPr>
              <w:spacing w:line="240" w:lineRule="auto"/>
              <w:jc w:val="right"/>
            </w:pPr>
            <w:proofErr w:type="spellStart"/>
            <w:r>
              <w:t>sd</w:t>
            </w:r>
            <w:proofErr w:type="spellEnd"/>
            <w:r>
              <w:t xml:space="preserve"> (± mg/L DOC)</w:t>
            </w:r>
          </w:p>
        </w:tc>
        <w:tc>
          <w:tcPr>
            <w:tcW w:w="0" w:type="auto"/>
            <w:tcBorders>
              <w:bottom w:val="single" w:sz="0" w:space="0" w:color="auto"/>
            </w:tcBorders>
            <w:vAlign w:val="bottom"/>
          </w:tcPr>
          <w:p w:rsidR="00F77BDD" w:rsidRDefault="006D238B" w:rsidP="00611A89">
            <w:pPr>
              <w:spacing w:line="240" w:lineRule="auto"/>
              <w:jc w:val="right"/>
            </w:pPr>
            <w:r>
              <w:t>RSD (± %)</w:t>
            </w:r>
          </w:p>
        </w:tc>
        <w:tc>
          <w:tcPr>
            <w:tcW w:w="0" w:type="auto"/>
            <w:tcBorders>
              <w:bottom w:val="single" w:sz="0" w:space="0" w:color="auto"/>
            </w:tcBorders>
            <w:vAlign w:val="bottom"/>
          </w:tcPr>
          <w:p w:rsidR="00F77BDD" w:rsidRDefault="006D238B" w:rsidP="00611A89">
            <w:pPr>
              <w:spacing w:line="240" w:lineRule="auto"/>
              <w:jc w:val="right"/>
            </w:pPr>
            <w:r>
              <w:t>Min. (mg/L)</w:t>
            </w:r>
          </w:p>
        </w:tc>
        <w:tc>
          <w:tcPr>
            <w:tcW w:w="0" w:type="auto"/>
            <w:tcBorders>
              <w:bottom w:val="single" w:sz="0" w:space="0" w:color="auto"/>
            </w:tcBorders>
            <w:vAlign w:val="bottom"/>
          </w:tcPr>
          <w:p w:rsidR="00F77BDD" w:rsidRDefault="006D238B" w:rsidP="00611A89">
            <w:pPr>
              <w:spacing w:line="240" w:lineRule="auto"/>
              <w:jc w:val="right"/>
            </w:pPr>
            <w:r>
              <w:t>Median (mg/L)</w:t>
            </w:r>
          </w:p>
        </w:tc>
        <w:tc>
          <w:tcPr>
            <w:tcW w:w="0" w:type="auto"/>
            <w:tcBorders>
              <w:bottom w:val="single" w:sz="0" w:space="0" w:color="auto"/>
            </w:tcBorders>
            <w:vAlign w:val="bottom"/>
          </w:tcPr>
          <w:p w:rsidR="00F77BDD" w:rsidRDefault="006D238B" w:rsidP="00611A89">
            <w:pPr>
              <w:spacing w:line="240" w:lineRule="auto"/>
              <w:jc w:val="right"/>
            </w:pPr>
            <w:r>
              <w:t>Max. (mg/L)</w:t>
            </w:r>
          </w:p>
        </w:tc>
      </w:tr>
      <w:tr w:rsidR="00F77BDD">
        <w:tc>
          <w:tcPr>
            <w:tcW w:w="0" w:type="auto"/>
          </w:tcPr>
          <w:p w:rsidR="00F77BDD" w:rsidRDefault="006D238B" w:rsidP="00611A89">
            <w:pPr>
              <w:spacing w:line="240" w:lineRule="auto"/>
            </w:pPr>
            <w:r>
              <w:t>dry</w:t>
            </w:r>
          </w:p>
        </w:tc>
        <w:tc>
          <w:tcPr>
            <w:tcW w:w="0" w:type="auto"/>
          </w:tcPr>
          <w:p w:rsidR="00F77BDD" w:rsidRDefault="006D238B" w:rsidP="00611A89">
            <w:pPr>
              <w:spacing w:line="240" w:lineRule="auto"/>
              <w:jc w:val="right"/>
            </w:pPr>
            <w:r>
              <w:t>55</w:t>
            </w:r>
          </w:p>
        </w:tc>
        <w:tc>
          <w:tcPr>
            <w:tcW w:w="0" w:type="auto"/>
          </w:tcPr>
          <w:p w:rsidR="00F77BDD" w:rsidRDefault="006D238B" w:rsidP="00611A89">
            <w:pPr>
              <w:spacing w:line="240" w:lineRule="auto"/>
              <w:jc w:val="right"/>
            </w:pPr>
            <w:r>
              <w:t>6.13</w:t>
            </w:r>
          </w:p>
        </w:tc>
        <w:tc>
          <w:tcPr>
            <w:tcW w:w="0" w:type="auto"/>
          </w:tcPr>
          <w:p w:rsidR="00F77BDD" w:rsidRDefault="006D238B" w:rsidP="00611A89">
            <w:pPr>
              <w:spacing w:line="240" w:lineRule="auto"/>
              <w:jc w:val="right"/>
            </w:pPr>
            <w:r>
              <w:t>2.99</w:t>
            </w:r>
          </w:p>
        </w:tc>
        <w:tc>
          <w:tcPr>
            <w:tcW w:w="0" w:type="auto"/>
          </w:tcPr>
          <w:p w:rsidR="00F77BDD" w:rsidRDefault="006D238B" w:rsidP="00611A89">
            <w:pPr>
              <w:spacing w:line="240" w:lineRule="auto"/>
              <w:jc w:val="right"/>
            </w:pPr>
            <w:r>
              <w:t>49</w:t>
            </w:r>
          </w:p>
        </w:tc>
        <w:tc>
          <w:tcPr>
            <w:tcW w:w="0" w:type="auto"/>
          </w:tcPr>
          <w:p w:rsidR="00F77BDD" w:rsidRDefault="006D238B" w:rsidP="00611A89">
            <w:pPr>
              <w:spacing w:line="240" w:lineRule="auto"/>
              <w:jc w:val="right"/>
            </w:pPr>
            <w:r>
              <w:t>1.6</w:t>
            </w:r>
          </w:p>
        </w:tc>
        <w:tc>
          <w:tcPr>
            <w:tcW w:w="0" w:type="auto"/>
          </w:tcPr>
          <w:p w:rsidR="00F77BDD" w:rsidRDefault="006D238B" w:rsidP="00611A89">
            <w:pPr>
              <w:spacing w:line="240" w:lineRule="auto"/>
              <w:jc w:val="right"/>
            </w:pPr>
            <w:r>
              <w:t>6.1</w:t>
            </w:r>
          </w:p>
        </w:tc>
        <w:tc>
          <w:tcPr>
            <w:tcW w:w="0" w:type="auto"/>
          </w:tcPr>
          <w:p w:rsidR="00F77BDD" w:rsidRDefault="006D238B" w:rsidP="00611A89">
            <w:pPr>
              <w:spacing w:line="240" w:lineRule="auto"/>
              <w:jc w:val="right"/>
            </w:pPr>
            <w:r>
              <w:t>12.8</w:t>
            </w:r>
          </w:p>
        </w:tc>
      </w:tr>
      <w:tr w:rsidR="00F77BDD">
        <w:tc>
          <w:tcPr>
            <w:tcW w:w="0" w:type="auto"/>
          </w:tcPr>
          <w:p w:rsidR="00F77BDD" w:rsidRDefault="006D238B" w:rsidP="00611A89">
            <w:pPr>
              <w:spacing w:line="240" w:lineRule="auto"/>
            </w:pPr>
            <w:r>
              <w:t>wet</w:t>
            </w:r>
          </w:p>
        </w:tc>
        <w:tc>
          <w:tcPr>
            <w:tcW w:w="0" w:type="auto"/>
          </w:tcPr>
          <w:p w:rsidR="00F77BDD" w:rsidRDefault="006D238B" w:rsidP="00611A89">
            <w:pPr>
              <w:spacing w:line="240" w:lineRule="auto"/>
              <w:jc w:val="right"/>
            </w:pPr>
            <w:r>
              <w:t>311</w:t>
            </w:r>
          </w:p>
        </w:tc>
        <w:tc>
          <w:tcPr>
            <w:tcW w:w="0" w:type="auto"/>
          </w:tcPr>
          <w:p w:rsidR="00F77BDD" w:rsidRDefault="006D238B" w:rsidP="00611A89">
            <w:pPr>
              <w:spacing w:line="240" w:lineRule="auto"/>
              <w:jc w:val="right"/>
            </w:pPr>
            <w:r>
              <w:t>6.14</w:t>
            </w:r>
          </w:p>
        </w:tc>
        <w:tc>
          <w:tcPr>
            <w:tcW w:w="0" w:type="auto"/>
          </w:tcPr>
          <w:p w:rsidR="00F77BDD" w:rsidRDefault="006D238B" w:rsidP="00611A89">
            <w:pPr>
              <w:spacing w:line="240" w:lineRule="auto"/>
              <w:jc w:val="right"/>
            </w:pPr>
            <w:r>
              <w:t>2.91</w:t>
            </w:r>
          </w:p>
        </w:tc>
        <w:tc>
          <w:tcPr>
            <w:tcW w:w="0" w:type="auto"/>
          </w:tcPr>
          <w:p w:rsidR="00F77BDD" w:rsidRDefault="006D238B" w:rsidP="00611A89">
            <w:pPr>
              <w:spacing w:line="240" w:lineRule="auto"/>
              <w:jc w:val="right"/>
            </w:pPr>
            <w:r>
              <w:t>47</w:t>
            </w:r>
          </w:p>
        </w:tc>
        <w:tc>
          <w:tcPr>
            <w:tcW w:w="0" w:type="auto"/>
          </w:tcPr>
          <w:p w:rsidR="00F77BDD" w:rsidRDefault="006D238B" w:rsidP="00611A89">
            <w:pPr>
              <w:spacing w:line="240" w:lineRule="auto"/>
              <w:jc w:val="right"/>
            </w:pPr>
            <w:r>
              <w:t>1.8</w:t>
            </w:r>
          </w:p>
        </w:tc>
        <w:tc>
          <w:tcPr>
            <w:tcW w:w="0" w:type="auto"/>
          </w:tcPr>
          <w:p w:rsidR="00F77BDD" w:rsidRDefault="006D238B" w:rsidP="00611A89">
            <w:pPr>
              <w:spacing w:line="240" w:lineRule="auto"/>
              <w:jc w:val="right"/>
            </w:pPr>
            <w:r>
              <w:t>5.6</w:t>
            </w:r>
          </w:p>
        </w:tc>
        <w:tc>
          <w:tcPr>
            <w:tcW w:w="0" w:type="auto"/>
          </w:tcPr>
          <w:p w:rsidR="00F77BDD" w:rsidRDefault="006D238B" w:rsidP="00611A89">
            <w:pPr>
              <w:spacing w:line="240" w:lineRule="auto"/>
              <w:jc w:val="right"/>
            </w:pPr>
            <w:r>
              <w:t>19.1</w:t>
            </w:r>
          </w:p>
        </w:tc>
      </w:tr>
      <w:tr w:rsidR="00F77BDD">
        <w:tc>
          <w:tcPr>
            <w:tcW w:w="0" w:type="auto"/>
          </w:tcPr>
          <w:p w:rsidR="00F77BDD" w:rsidRDefault="006D238B" w:rsidP="00611A89">
            <w:pPr>
              <w:spacing w:line="240" w:lineRule="auto"/>
            </w:pPr>
            <w:r>
              <w:t>all</w:t>
            </w:r>
          </w:p>
        </w:tc>
        <w:tc>
          <w:tcPr>
            <w:tcW w:w="0" w:type="auto"/>
          </w:tcPr>
          <w:p w:rsidR="00F77BDD" w:rsidRDefault="006D238B" w:rsidP="00611A89">
            <w:pPr>
              <w:spacing w:line="240" w:lineRule="auto"/>
              <w:jc w:val="right"/>
            </w:pPr>
            <w:r>
              <w:t>366</w:t>
            </w:r>
          </w:p>
        </w:tc>
        <w:tc>
          <w:tcPr>
            <w:tcW w:w="0" w:type="auto"/>
          </w:tcPr>
          <w:p w:rsidR="00F77BDD" w:rsidRDefault="006D238B" w:rsidP="00611A89">
            <w:pPr>
              <w:spacing w:line="240" w:lineRule="auto"/>
              <w:jc w:val="right"/>
            </w:pPr>
            <w:r>
              <w:t>6.14</w:t>
            </w:r>
          </w:p>
        </w:tc>
        <w:tc>
          <w:tcPr>
            <w:tcW w:w="0" w:type="auto"/>
          </w:tcPr>
          <w:p w:rsidR="00F77BDD" w:rsidRDefault="006D238B" w:rsidP="00611A89">
            <w:pPr>
              <w:spacing w:line="240" w:lineRule="auto"/>
              <w:jc w:val="right"/>
            </w:pPr>
            <w:r>
              <w:t>2.92</w:t>
            </w:r>
          </w:p>
        </w:tc>
        <w:tc>
          <w:tcPr>
            <w:tcW w:w="0" w:type="auto"/>
          </w:tcPr>
          <w:p w:rsidR="00F77BDD" w:rsidRDefault="006D238B" w:rsidP="00611A89">
            <w:pPr>
              <w:spacing w:line="240" w:lineRule="auto"/>
              <w:jc w:val="right"/>
            </w:pPr>
            <w:r>
              <w:t>48</w:t>
            </w:r>
          </w:p>
        </w:tc>
        <w:tc>
          <w:tcPr>
            <w:tcW w:w="0" w:type="auto"/>
          </w:tcPr>
          <w:p w:rsidR="00F77BDD" w:rsidRDefault="006D238B" w:rsidP="00611A89">
            <w:pPr>
              <w:spacing w:line="240" w:lineRule="auto"/>
              <w:jc w:val="right"/>
            </w:pPr>
            <w:r>
              <w:t>1.6</w:t>
            </w:r>
          </w:p>
        </w:tc>
        <w:tc>
          <w:tcPr>
            <w:tcW w:w="0" w:type="auto"/>
          </w:tcPr>
          <w:p w:rsidR="00F77BDD" w:rsidRDefault="006D238B" w:rsidP="00611A89">
            <w:pPr>
              <w:spacing w:line="240" w:lineRule="auto"/>
              <w:jc w:val="right"/>
            </w:pPr>
            <w:r>
              <w:t>5.7</w:t>
            </w:r>
          </w:p>
        </w:tc>
        <w:tc>
          <w:tcPr>
            <w:tcW w:w="0" w:type="auto"/>
          </w:tcPr>
          <w:p w:rsidR="00F77BDD" w:rsidRDefault="006D238B" w:rsidP="00611A89">
            <w:pPr>
              <w:spacing w:line="240" w:lineRule="auto"/>
              <w:jc w:val="right"/>
            </w:pPr>
            <w:r>
              <w:t>19.1</w:t>
            </w:r>
          </w:p>
        </w:tc>
      </w:tr>
    </w:tbl>
    <w:p w:rsidR="00F77BDD" w:rsidRDefault="006D238B">
      <w:r>
        <w:t> </w:t>
      </w:r>
    </w:p>
    <w:p w:rsidR="00F77BDD" w:rsidRDefault="006D238B">
      <w:r>
        <w:lastRenderedPageBreak/>
        <w:t>The wet season was most heavily sampled at the six monitoring sites, where Rack samplers more than doubled the number of samples that would have been collected through Grab sampling alone. Isolating DOC results to the six monitoring sites during only the wet season allows for comparison of Vertical Rack sampling methods to standard synoptic Grab sampling (Figure 11, Table 9).</w:t>
      </w:r>
    </w:p>
    <w:p w:rsidR="00F77BDD" w:rsidRDefault="006D238B">
      <w:r>
        <w:t> </w:t>
      </w:r>
    </w:p>
    <w:p w:rsidR="00F77BDD" w:rsidRDefault="006D238B">
      <w:r>
        <w:t xml:space="preserve">Table 9: </w:t>
      </w:r>
      <w:r>
        <w:rPr>
          <w:i/>
        </w:rPr>
        <w:t>Wet season DOC by sample collection method at the six monitoring sites</w:t>
      </w:r>
    </w:p>
    <w:tbl>
      <w:tblPr>
        <w:tblW w:w="0" w:type="pct"/>
        <w:tblLook w:val="07E0" w:firstRow="1" w:lastRow="1" w:firstColumn="1" w:lastColumn="1" w:noHBand="1" w:noVBand="1"/>
        <w:tblCaption w:val="Table 9: Wet season DOC by sample collection method at the six monitoring sites"/>
      </w:tblPr>
      <w:tblGrid>
        <w:gridCol w:w="1430"/>
        <w:gridCol w:w="750"/>
        <w:gridCol w:w="1243"/>
        <w:gridCol w:w="937"/>
        <w:gridCol w:w="683"/>
        <w:gridCol w:w="1097"/>
        <w:gridCol w:w="1430"/>
        <w:gridCol w:w="1136"/>
      </w:tblGrid>
      <w:tr w:rsidR="00F77BDD">
        <w:tc>
          <w:tcPr>
            <w:tcW w:w="0" w:type="auto"/>
            <w:tcBorders>
              <w:bottom w:val="single" w:sz="0" w:space="0" w:color="auto"/>
            </w:tcBorders>
            <w:vAlign w:val="bottom"/>
          </w:tcPr>
          <w:p w:rsidR="00F77BDD" w:rsidRDefault="006D238B" w:rsidP="00611A89">
            <w:pPr>
              <w:spacing w:line="240" w:lineRule="auto"/>
            </w:pPr>
            <w:proofErr w:type="spellStart"/>
            <w:r>
              <w:t>sample_type</w:t>
            </w:r>
            <w:proofErr w:type="spellEnd"/>
          </w:p>
        </w:tc>
        <w:tc>
          <w:tcPr>
            <w:tcW w:w="0" w:type="auto"/>
            <w:tcBorders>
              <w:bottom w:val="single" w:sz="0" w:space="0" w:color="auto"/>
            </w:tcBorders>
            <w:vAlign w:val="bottom"/>
          </w:tcPr>
          <w:p w:rsidR="00F77BDD" w:rsidRDefault="006D238B" w:rsidP="00611A89">
            <w:pPr>
              <w:spacing w:line="240" w:lineRule="auto"/>
              <w:jc w:val="right"/>
            </w:pPr>
            <w:r>
              <w:t>count</w:t>
            </w:r>
          </w:p>
        </w:tc>
        <w:tc>
          <w:tcPr>
            <w:tcW w:w="0" w:type="auto"/>
            <w:tcBorders>
              <w:bottom w:val="single" w:sz="0" w:space="0" w:color="auto"/>
            </w:tcBorders>
            <w:vAlign w:val="bottom"/>
          </w:tcPr>
          <w:p w:rsidR="00F77BDD" w:rsidRDefault="006D238B" w:rsidP="00611A89">
            <w:pPr>
              <w:spacing w:line="240" w:lineRule="auto"/>
              <w:jc w:val="right"/>
            </w:pPr>
            <w:proofErr w:type="spellStart"/>
            <w:r>
              <w:t>DOCmean</w:t>
            </w:r>
            <w:proofErr w:type="spellEnd"/>
          </w:p>
        </w:tc>
        <w:tc>
          <w:tcPr>
            <w:tcW w:w="0" w:type="auto"/>
            <w:tcBorders>
              <w:bottom w:val="single" w:sz="0" w:space="0" w:color="auto"/>
            </w:tcBorders>
            <w:vAlign w:val="bottom"/>
          </w:tcPr>
          <w:p w:rsidR="00F77BDD" w:rsidRDefault="006D238B" w:rsidP="00611A89">
            <w:pPr>
              <w:spacing w:line="240" w:lineRule="auto"/>
              <w:jc w:val="right"/>
            </w:pPr>
            <w:proofErr w:type="spellStart"/>
            <w:r>
              <w:t>DOCsd</w:t>
            </w:r>
            <w:proofErr w:type="spellEnd"/>
          </w:p>
        </w:tc>
        <w:tc>
          <w:tcPr>
            <w:tcW w:w="0" w:type="auto"/>
            <w:tcBorders>
              <w:bottom w:val="single" w:sz="0" w:space="0" w:color="auto"/>
            </w:tcBorders>
            <w:vAlign w:val="bottom"/>
          </w:tcPr>
          <w:p w:rsidR="00F77BDD" w:rsidRDefault="006D238B" w:rsidP="00611A89">
            <w:pPr>
              <w:spacing w:line="240" w:lineRule="auto"/>
              <w:jc w:val="right"/>
            </w:pPr>
            <w:r>
              <w:t>RSD</w:t>
            </w:r>
          </w:p>
        </w:tc>
        <w:tc>
          <w:tcPr>
            <w:tcW w:w="0" w:type="auto"/>
            <w:tcBorders>
              <w:bottom w:val="single" w:sz="0" w:space="0" w:color="auto"/>
            </w:tcBorders>
            <w:vAlign w:val="bottom"/>
          </w:tcPr>
          <w:p w:rsidR="00F77BDD" w:rsidRDefault="006D238B" w:rsidP="00611A89">
            <w:pPr>
              <w:spacing w:line="240" w:lineRule="auto"/>
              <w:jc w:val="right"/>
            </w:pPr>
            <w:proofErr w:type="spellStart"/>
            <w:r>
              <w:t>DOCmin</w:t>
            </w:r>
            <w:proofErr w:type="spellEnd"/>
          </w:p>
        </w:tc>
        <w:tc>
          <w:tcPr>
            <w:tcW w:w="0" w:type="auto"/>
            <w:tcBorders>
              <w:bottom w:val="single" w:sz="0" w:space="0" w:color="auto"/>
            </w:tcBorders>
            <w:vAlign w:val="bottom"/>
          </w:tcPr>
          <w:p w:rsidR="00F77BDD" w:rsidRDefault="006D238B" w:rsidP="00611A89">
            <w:pPr>
              <w:spacing w:line="240" w:lineRule="auto"/>
              <w:jc w:val="right"/>
            </w:pPr>
            <w:proofErr w:type="spellStart"/>
            <w:r>
              <w:t>DOCmedian</w:t>
            </w:r>
            <w:proofErr w:type="spellEnd"/>
          </w:p>
        </w:tc>
        <w:tc>
          <w:tcPr>
            <w:tcW w:w="0" w:type="auto"/>
            <w:tcBorders>
              <w:bottom w:val="single" w:sz="0" w:space="0" w:color="auto"/>
            </w:tcBorders>
            <w:vAlign w:val="bottom"/>
          </w:tcPr>
          <w:p w:rsidR="00F77BDD" w:rsidRDefault="006D238B" w:rsidP="00611A89">
            <w:pPr>
              <w:spacing w:line="240" w:lineRule="auto"/>
              <w:jc w:val="right"/>
            </w:pPr>
            <w:proofErr w:type="spellStart"/>
            <w:r>
              <w:t>DOCmax</w:t>
            </w:r>
            <w:proofErr w:type="spellEnd"/>
          </w:p>
        </w:tc>
      </w:tr>
      <w:tr w:rsidR="00F77BDD">
        <w:tc>
          <w:tcPr>
            <w:tcW w:w="0" w:type="auto"/>
          </w:tcPr>
          <w:p w:rsidR="00F77BDD" w:rsidRDefault="006D238B" w:rsidP="00611A89">
            <w:pPr>
              <w:spacing w:line="240" w:lineRule="auto"/>
            </w:pPr>
            <w:r>
              <w:t>Grab</w:t>
            </w:r>
          </w:p>
        </w:tc>
        <w:tc>
          <w:tcPr>
            <w:tcW w:w="0" w:type="auto"/>
          </w:tcPr>
          <w:p w:rsidR="00F77BDD" w:rsidRDefault="006D238B" w:rsidP="00611A89">
            <w:pPr>
              <w:spacing w:line="240" w:lineRule="auto"/>
              <w:jc w:val="right"/>
            </w:pPr>
            <w:r>
              <w:t>109</w:t>
            </w:r>
          </w:p>
        </w:tc>
        <w:tc>
          <w:tcPr>
            <w:tcW w:w="0" w:type="auto"/>
          </w:tcPr>
          <w:p w:rsidR="00F77BDD" w:rsidRDefault="006D238B" w:rsidP="00611A89">
            <w:pPr>
              <w:spacing w:line="240" w:lineRule="auto"/>
              <w:jc w:val="right"/>
            </w:pPr>
            <w:r>
              <w:t>5.22</w:t>
            </w:r>
          </w:p>
        </w:tc>
        <w:tc>
          <w:tcPr>
            <w:tcW w:w="0" w:type="auto"/>
          </w:tcPr>
          <w:p w:rsidR="00F77BDD" w:rsidRDefault="006D238B" w:rsidP="00611A89">
            <w:pPr>
              <w:spacing w:line="240" w:lineRule="auto"/>
              <w:jc w:val="right"/>
            </w:pPr>
            <w:r>
              <w:t>2.74</w:t>
            </w:r>
          </w:p>
        </w:tc>
        <w:tc>
          <w:tcPr>
            <w:tcW w:w="0" w:type="auto"/>
          </w:tcPr>
          <w:p w:rsidR="00F77BDD" w:rsidRDefault="006D238B" w:rsidP="00611A89">
            <w:pPr>
              <w:spacing w:line="240" w:lineRule="auto"/>
              <w:jc w:val="right"/>
            </w:pPr>
            <w:r>
              <w:t>53</w:t>
            </w:r>
          </w:p>
        </w:tc>
        <w:tc>
          <w:tcPr>
            <w:tcW w:w="0" w:type="auto"/>
          </w:tcPr>
          <w:p w:rsidR="00F77BDD" w:rsidRDefault="006D238B" w:rsidP="00611A89">
            <w:pPr>
              <w:spacing w:line="240" w:lineRule="auto"/>
              <w:jc w:val="right"/>
            </w:pPr>
            <w:r>
              <w:t>1.8</w:t>
            </w:r>
          </w:p>
        </w:tc>
        <w:tc>
          <w:tcPr>
            <w:tcW w:w="0" w:type="auto"/>
          </w:tcPr>
          <w:p w:rsidR="00F77BDD" w:rsidRDefault="006D238B" w:rsidP="00611A89">
            <w:pPr>
              <w:spacing w:line="240" w:lineRule="auto"/>
              <w:jc w:val="right"/>
            </w:pPr>
            <w:r>
              <w:t>4.4</w:t>
            </w:r>
          </w:p>
        </w:tc>
        <w:tc>
          <w:tcPr>
            <w:tcW w:w="0" w:type="auto"/>
          </w:tcPr>
          <w:p w:rsidR="00F77BDD" w:rsidRDefault="006D238B" w:rsidP="00611A89">
            <w:pPr>
              <w:spacing w:line="240" w:lineRule="auto"/>
              <w:jc w:val="right"/>
            </w:pPr>
            <w:r>
              <w:t>18.7</w:t>
            </w:r>
          </w:p>
        </w:tc>
      </w:tr>
      <w:tr w:rsidR="00F77BDD">
        <w:tc>
          <w:tcPr>
            <w:tcW w:w="0" w:type="auto"/>
          </w:tcPr>
          <w:p w:rsidR="00F77BDD" w:rsidRDefault="006D238B" w:rsidP="00611A89">
            <w:pPr>
              <w:spacing w:line="240" w:lineRule="auto"/>
            </w:pPr>
            <w:r>
              <w:t>Rack</w:t>
            </w:r>
          </w:p>
        </w:tc>
        <w:tc>
          <w:tcPr>
            <w:tcW w:w="0" w:type="auto"/>
          </w:tcPr>
          <w:p w:rsidR="00F77BDD" w:rsidRDefault="006D238B" w:rsidP="00611A89">
            <w:pPr>
              <w:spacing w:line="240" w:lineRule="auto"/>
              <w:jc w:val="right"/>
            </w:pPr>
            <w:r>
              <w:t>170</w:t>
            </w:r>
          </w:p>
        </w:tc>
        <w:tc>
          <w:tcPr>
            <w:tcW w:w="0" w:type="auto"/>
          </w:tcPr>
          <w:p w:rsidR="00F77BDD" w:rsidRDefault="006D238B" w:rsidP="00611A89">
            <w:pPr>
              <w:spacing w:line="240" w:lineRule="auto"/>
              <w:jc w:val="right"/>
            </w:pPr>
            <w:r>
              <w:t>6.79</w:t>
            </w:r>
          </w:p>
        </w:tc>
        <w:tc>
          <w:tcPr>
            <w:tcW w:w="0" w:type="auto"/>
          </w:tcPr>
          <w:p w:rsidR="00F77BDD" w:rsidRDefault="006D238B" w:rsidP="00611A89">
            <w:pPr>
              <w:spacing w:line="240" w:lineRule="auto"/>
              <w:jc w:val="right"/>
            </w:pPr>
            <w:r>
              <w:t>2.80</w:t>
            </w:r>
          </w:p>
        </w:tc>
        <w:tc>
          <w:tcPr>
            <w:tcW w:w="0" w:type="auto"/>
          </w:tcPr>
          <w:p w:rsidR="00F77BDD" w:rsidRDefault="006D238B" w:rsidP="00611A89">
            <w:pPr>
              <w:spacing w:line="240" w:lineRule="auto"/>
              <w:jc w:val="right"/>
            </w:pPr>
            <w:r>
              <w:t>41</w:t>
            </w:r>
          </w:p>
        </w:tc>
        <w:tc>
          <w:tcPr>
            <w:tcW w:w="0" w:type="auto"/>
          </w:tcPr>
          <w:p w:rsidR="00F77BDD" w:rsidRDefault="006D238B" w:rsidP="00611A89">
            <w:pPr>
              <w:spacing w:line="240" w:lineRule="auto"/>
              <w:jc w:val="right"/>
            </w:pPr>
            <w:r>
              <w:t>2.6</w:t>
            </w:r>
          </w:p>
        </w:tc>
        <w:tc>
          <w:tcPr>
            <w:tcW w:w="0" w:type="auto"/>
          </w:tcPr>
          <w:p w:rsidR="00F77BDD" w:rsidRDefault="006D238B" w:rsidP="00611A89">
            <w:pPr>
              <w:spacing w:line="240" w:lineRule="auto"/>
              <w:jc w:val="right"/>
            </w:pPr>
            <w:r>
              <w:t>6.4</w:t>
            </w:r>
          </w:p>
        </w:tc>
        <w:tc>
          <w:tcPr>
            <w:tcW w:w="0" w:type="auto"/>
          </w:tcPr>
          <w:p w:rsidR="00F77BDD" w:rsidRDefault="006D238B" w:rsidP="00611A89">
            <w:pPr>
              <w:spacing w:line="240" w:lineRule="auto"/>
              <w:jc w:val="right"/>
            </w:pPr>
            <w:r>
              <w:t>19.1</w:t>
            </w:r>
          </w:p>
        </w:tc>
      </w:tr>
      <w:tr w:rsidR="00F77BDD">
        <w:tc>
          <w:tcPr>
            <w:tcW w:w="0" w:type="auto"/>
          </w:tcPr>
          <w:p w:rsidR="00F77BDD" w:rsidRDefault="006D238B" w:rsidP="00611A89">
            <w:pPr>
              <w:spacing w:line="240" w:lineRule="auto"/>
            </w:pPr>
            <w:r>
              <w:t>all</w:t>
            </w:r>
          </w:p>
        </w:tc>
        <w:tc>
          <w:tcPr>
            <w:tcW w:w="0" w:type="auto"/>
          </w:tcPr>
          <w:p w:rsidR="00F77BDD" w:rsidRDefault="006D238B" w:rsidP="00611A89">
            <w:pPr>
              <w:spacing w:line="240" w:lineRule="auto"/>
              <w:jc w:val="right"/>
            </w:pPr>
            <w:r>
              <w:t>366</w:t>
            </w:r>
          </w:p>
        </w:tc>
        <w:tc>
          <w:tcPr>
            <w:tcW w:w="0" w:type="auto"/>
          </w:tcPr>
          <w:p w:rsidR="00F77BDD" w:rsidRDefault="006D238B" w:rsidP="00611A89">
            <w:pPr>
              <w:spacing w:line="240" w:lineRule="auto"/>
              <w:jc w:val="right"/>
            </w:pPr>
            <w:r>
              <w:t>6.14</w:t>
            </w:r>
          </w:p>
        </w:tc>
        <w:tc>
          <w:tcPr>
            <w:tcW w:w="0" w:type="auto"/>
          </w:tcPr>
          <w:p w:rsidR="00F77BDD" w:rsidRDefault="006D238B" w:rsidP="00611A89">
            <w:pPr>
              <w:spacing w:line="240" w:lineRule="auto"/>
              <w:jc w:val="right"/>
            </w:pPr>
            <w:r>
              <w:t>2.92</w:t>
            </w:r>
          </w:p>
        </w:tc>
        <w:tc>
          <w:tcPr>
            <w:tcW w:w="0" w:type="auto"/>
          </w:tcPr>
          <w:p w:rsidR="00F77BDD" w:rsidRDefault="006D238B" w:rsidP="00611A89">
            <w:pPr>
              <w:spacing w:line="240" w:lineRule="auto"/>
              <w:jc w:val="right"/>
            </w:pPr>
            <w:r>
              <w:t>48</w:t>
            </w:r>
          </w:p>
        </w:tc>
        <w:tc>
          <w:tcPr>
            <w:tcW w:w="0" w:type="auto"/>
          </w:tcPr>
          <w:p w:rsidR="00F77BDD" w:rsidRDefault="006D238B" w:rsidP="00611A89">
            <w:pPr>
              <w:spacing w:line="240" w:lineRule="auto"/>
              <w:jc w:val="right"/>
            </w:pPr>
            <w:r>
              <w:t>1.6</w:t>
            </w:r>
          </w:p>
        </w:tc>
        <w:tc>
          <w:tcPr>
            <w:tcW w:w="0" w:type="auto"/>
          </w:tcPr>
          <w:p w:rsidR="00F77BDD" w:rsidRDefault="006D238B" w:rsidP="00611A89">
            <w:pPr>
              <w:spacing w:line="240" w:lineRule="auto"/>
              <w:jc w:val="right"/>
            </w:pPr>
            <w:r>
              <w:t>5.7</w:t>
            </w:r>
          </w:p>
        </w:tc>
        <w:tc>
          <w:tcPr>
            <w:tcW w:w="0" w:type="auto"/>
          </w:tcPr>
          <w:p w:rsidR="00F77BDD" w:rsidRDefault="006D238B" w:rsidP="00611A89">
            <w:pPr>
              <w:spacing w:line="240" w:lineRule="auto"/>
              <w:jc w:val="right"/>
            </w:pPr>
            <w:r>
              <w:t>19.1</w:t>
            </w:r>
          </w:p>
        </w:tc>
      </w:tr>
    </w:tbl>
    <w:p w:rsidR="00F77BDD" w:rsidRDefault="006D238B">
      <w:r>
        <w:t> </w:t>
      </w:r>
    </w:p>
    <w:p w:rsidR="00F77BDD" w:rsidRDefault="006D238B" w:rsidP="00611A89">
      <w:pPr>
        <w:spacing w:line="240" w:lineRule="auto"/>
        <w:jc w:val="center"/>
      </w:pPr>
      <w:r>
        <w:rPr>
          <w:noProof/>
        </w:rPr>
        <w:drawing>
          <wp:inline distT="0" distB="0" distL="0" distR="0">
            <wp:extent cx="5107780" cy="4086225"/>
            <wp:effectExtent l="0" t="0" r="0" b="0"/>
            <wp:docPr id="11" name="Picture" descr="Figure 11:  DOC from each monitoring site grouped by collection method (synoptic Grab vs.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2"/>
                    <a:stretch>
                      <a:fillRect/>
                    </a:stretch>
                  </pic:blipFill>
                  <pic:spPr bwMode="auto">
                    <a:xfrm>
                      <a:off x="0" y="0"/>
                      <a:ext cx="5116468" cy="4093175"/>
                    </a:xfrm>
                    <a:prstGeom prst="rect">
                      <a:avLst/>
                    </a:prstGeom>
                    <a:noFill/>
                    <a:ln w="9525">
                      <a:noFill/>
                      <a:headEnd/>
                      <a:tailEnd/>
                    </a:ln>
                  </pic:spPr>
                </pic:pic>
              </a:graphicData>
            </a:graphic>
          </wp:inline>
        </w:drawing>
      </w:r>
    </w:p>
    <w:p w:rsidR="00F77BDD" w:rsidRDefault="006D238B" w:rsidP="00611A89">
      <w:pPr>
        <w:spacing w:line="240" w:lineRule="auto"/>
      </w:pPr>
      <w:r>
        <w:t xml:space="preserve">Figure 11:  </w:t>
      </w:r>
      <w:r>
        <w:rPr>
          <w:i/>
        </w:rPr>
        <w:t>DOC from each monitoring site grouped by collection method (synoptic Grab vs. Vertical Rack samples).</w:t>
      </w:r>
    </w:p>
    <w:p w:rsidR="00F77BDD" w:rsidRDefault="006D238B">
      <w:r>
        <w:lastRenderedPageBreak/>
        <w:t xml:space="preserve">Vertical Racks captured higher DOC concentrations than synoptic Grab sampling alone and the two methods collected samples with comparable variance (Table 9).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w:t>
      </w:r>
    </w:p>
    <w:p w:rsidR="00F77BDD" w:rsidRDefault="006D238B">
      <w:r>
        <w:t> </w:t>
      </w:r>
    </w:p>
    <w:p w:rsidR="00F77BDD" w:rsidRDefault="006D238B">
      <w:pPr>
        <w:pStyle w:val="Heading5"/>
      </w:pPr>
      <w:bookmarkStart w:id="46" w:name="seasonal-changes-in-nom-character"/>
      <w:r>
        <w:t>Seasonal changes in NOM character</w:t>
      </w:r>
      <w:bookmarkEnd w:id="46"/>
    </w:p>
    <w:p w:rsidR="00F77BDD" w:rsidRDefault="006D238B">
      <w:r>
        <w:t>Molecular aromaticity is associated with chromophores which are responsible for UV-Vis absorbance in aqueous NOM, therefore more aromatic NOM molecules (i.e. </w:t>
      </w:r>
      <w:proofErr w:type="spellStart"/>
      <w:r>
        <w:t>humic</w:t>
      </w:r>
      <w:proofErr w:type="spellEnd"/>
      <w:r>
        <w:t xml:space="preserve"> substances) will absorb more energy at 254 nm wavelength than less-aromatic molecules. To evaluate if (and when) molecular character of river samples shifted, DOC concentrations (NPOC) were compared to absorbance-based DOC estimates from the </w:t>
      </w:r>
      <w:proofErr w:type="spellStart"/>
      <w:proofErr w:type="gramStart"/>
      <w:r>
        <w:t>spectro</w:t>
      </w:r>
      <w:proofErr w:type="spellEnd"/>
      <w:r>
        <w:t>::</w:t>
      </w:r>
      <w:proofErr w:type="spellStart"/>
      <w:proofErr w:type="gramEnd"/>
      <w:r>
        <w:t>lyser</w:t>
      </w:r>
      <w:proofErr w:type="spellEnd"/>
      <w:r>
        <w:t xml:space="preserve"> (Figure 12). </w:t>
      </w:r>
    </w:p>
    <w:p w:rsidR="00F77BDD" w:rsidRDefault="006D238B" w:rsidP="00611A89">
      <w:pPr>
        <w:spacing w:line="240" w:lineRule="auto"/>
        <w:jc w:val="center"/>
      </w:pPr>
      <w:r>
        <w:rPr>
          <w:noProof/>
        </w:rPr>
        <w:lastRenderedPageBreak/>
        <w:drawing>
          <wp:inline distT="0" distB="0" distL="0" distR="0">
            <wp:extent cx="4587290" cy="4587290"/>
            <wp:effectExtent l="0" t="0" r="0" b="0"/>
            <wp:docPr id="12" name="Picture"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3"/>
                    <a:stretch>
                      <a:fillRect/>
                    </a:stretch>
                  </pic:blipFill>
                  <pic:spPr bwMode="auto">
                    <a:xfrm>
                      <a:off x="0" y="0"/>
                      <a:ext cx="4587290" cy="4587290"/>
                    </a:xfrm>
                    <a:prstGeom prst="rect">
                      <a:avLst/>
                    </a:prstGeom>
                    <a:noFill/>
                    <a:ln w="9525">
                      <a:noFill/>
                      <a:headEnd/>
                      <a:tailEnd/>
                    </a:ln>
                  </pic:spPr>
                </pic:pic>
              </a:graphicData>
            </a:graphic>
          </wp:inline>
        </w:drawing>
      </w:r>
    </w:p>
    <w:p w:rsidR="00F77BDD" w:rsidRDefault="006D238B" w:rsidP="00611A89">
      <w:pPr>
        <w:spacing w:line="240" w:lineRule="auto"/>
      </w:pPr>
      <w:r>
        <w:t xml:space="preserve">Figure 12:  </w:t>
      </w:r>
      <w:r>
        <w:rPr>
          <w:i/>
        </w:rPr>
        <w:t>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rsidR="00F77BDD" w:rsidRDefault="006D238B">
      <w:r>
        <w:t> </w:t>
      </w:r>
    </w:p>
    <w:p w:rsidR="00F77BDD" w:rsidRDefault="006D238B">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w:t>
      </w:r>
      <w:proofErr w:type="spellStart"/>
      <w:r>
        <w:t>humic</w:t>
      </w:r>
      <w:proofErr w:type="spellEnd"/>
      <w:r>
        <w:t>-like, allochthonous NOM) during the wet-season than during the dry-season.</w:t>
      </w:r>
    </w:p>
    <w:p w:rsidR="00F77BDD" w:rsidRDefault="006D238B">
      <w:r>
        <w:t> </w:t>
      </w:r>
    </w:p>
    <w:p w:rsidR="00F77BDD" w:rsidRDefault="006D238B">
      <w:r>
        <w:t>The concentration of NOM in a sample is proportional to the intensity of absorbance (based on the Beer-Lambert law) which is why SUVA</w:t>
      </w:r>
      <w:r>
        <w:rPr>
          <w:vertAlign w:val="subscript"/>
        </w:rPr>
        <w:t>254</w:t>
      </w:r>
      <w:r>
        <w:t xml:space="preserve"> (specific UV absorbance at 254 nm) is widely </w:t>
      </w:r>
      <w:r>
        <w:lastRenderedPageBreak/>
        <w:t>used as indicator of sample aromaticity (concentration-relative character). Seasonally grouped DOC and SUVA</w:t>
      </w:r>
      <w:r>
        <w:rPr>
          <w:vertAlign w:val="subscript"/>
        </w:rPr>
        <w:t>254</w:t>
      </w:r>
      <w:r>
        <w:t xml:space="preserve"> (Figure 13), also indicated a greater aromatic character in river water samples during the wet season compared to the dry season.</w:t>
      </w:r>
    </w:p>
    <w:p w:rsidR="00F77BDD" w:rsidRDefault="006D238B">
      <w:r>
        <w:t> </w:t>
      </w:r>
    </w:p>
    <w:p w:rsidR="00F77BDD" w:rsidRDefault="006D238B" w:rsidP="00611A89">
      <w:pPr>
        <w:spacing w:line="240" w:lineRule="auto"/>
        <w:jc w:val="center"/>
      </w:pPr>
      <w:r>
        <w:rPr>
          <w:noProof/>
        </w:rPr>
        <w:drawing>
          <wp:inline distT="0" distB="0" distL="0" distR="0">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4"/>
                    <a:stretch>
                      <a:fillRect/>
                    </a:stretch>
                  </pic:blipFill>
                  <pic:spPr bwMode="auto">
                    <a:xfrm>
                      <a:off x="0" y="0"/>
                      <a:ext cx="4587290" cy="3211103"/>
                    </a:xfrm>
                    <a:prstGeom prst="rect">
                      <a:avLst/>
                    </a:prstGeom>
                    <a:noFill/>
                    <a:ln w="9525">
                      <a:noFill/>
                      <a:headEnd/>
                      <a:tailEnd/>
                    </a:ln>
                  </pic:spPr>
                </pic:pic>
              </a:graphicData>
            </a:graphic>
          </wp:inline>
        </w:drawing>
      </w:r>
    </w:p>
    <w:p w:rsidR="00F77BDD" w:rsidRDefault="006D238B" w:rsidP="00611A89">
      <w:pPr>
        <w:spacing w:line="240" w:lineRule="auto"/>
      </w:pPr>
      <w:r>
        <w:t xml:space="preserve">Figure 13:  </w:t>
      </w:r>
      <w:r>
        <w:rPr>
          <w:i/>
        </w:rPr>
        <w:t xml:space="preserve">Dissolved organic carbon plotted against specific UV absorbance at 254 nm, showing greater aromaticity (more </w:t>
      </w:r>
      <w:proofErr w:type="spellStart"/>
      <w:r>
        <w:rPr>
          <w:i/>
        </w:rPr>
        <w:t>humic</w:t>
      </w:r>
      <w:proofErr w:type="spellEnd"/>
      <w:r>
        <w:rPr>
          <w:i/>
        </w:rPr>
        <w:t>-like organic matter) in wet season samples.</w:t>
      </w:r>
    </w:p>
    <w:p w:rsidR="00F77BDD" w:rsidRDefault="006D238B">
      <w:r>
        <w:t> </w:t>
      </w:r>
    </w:p>
    <w:p w:rsidR="00F77BDD" w:rsidRDefault="006D238B">
      <w:r>
        <w:t> </w:t>
      </w:r>
    </w:p>
    <w:p w:rsidR="00F77BDD" w:rsidRDefault="006D238B">
      <w:pPr>
        <w:pStyle w:val="Heading3"/>
      </w:pPr>
      <w:bookmarkStart w:id="47" w:name="_Toc46783701"/>
      <w:r>
        <w:t>Discussion</w:t>
      </w:r>
      <w:bookmarkEnd w:id="47"/>
    </w:p>
    <w:p w:rsidR="00F77BDD" w:rsidRDefault="006D238B">
      <w:r>
        <w:t>The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p>
    <w:p w:rsidR="00F77BDD" w:rsidRDefault="006D238B">
      <w:r>
        <w:lastRenderedPageBreak/>
        <w:t> </w:t>
      </w:r>
    </w:p>
    <w:p w:rsidR="00F77BDD" w:rsidRDefault="006D238B">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rsidR="00F77BDD" w:rsidRDefault="006D238B">
      <w:r>
        <w:t> </w:t>
      </w:r>
    </w:p>
    <w:p w:rsidR="00F77BDD" w:rsidRDefault="006D238B">
      <w:r>
        <w:t xml:space="preserve">From 366 </w:t>
      </w:r>
      <w:proofErr w:type="gramStart"/>
      <w:r>
        <w:t>quality controlled</w:t>
      </w:r>
      <w:proofErr w:type="gramEnd"/>
      <w:r>
        <w:t xml:space="preserve">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p>
    <w:p w:rsidR="00F77BDD" w:rsidRDefault="006D238B">
      <w:r>
        <w:t> </w:t>
      </w:r>
    </w:p>
    <w:p w:rsidR="00F77BDD" w:rsidRDefault="006D238B">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While the absolute magnitude of DOC varied between sites, the </w:t>
      </w:r>
      <w:r>
        <w:lastRenderedPageBreak/>
        <w:t xml:space="preserve">general temporal trends were similar across the study area. DOC was highest in the early wet season, then progressively decreased through the wet season. DOC was lowest during the coldest periods, and concentrations of DOC increased over the summer. Spectroscopic analyses indicated that the wet season NOM was predominantly </w:t>
      </w:r>
      <w:proofErr w:type="spellStart"/>
      <w:r>
        <w:t>humic</w:t>
      </w:r>
      <w:proofErr w:type="spellEnd"/>
      <w:r>
        <w:t xml:space="preserve">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p>
    <w:p w:rsidR="00F77BDD" w:rsidRDefault="006D238B">
      <w:r>
        <w:t> </w:t>
      </w:r>
    </w:p>
    <w:p w:rsidR="00F77BDD" w:rsidRDefault="006D238B">
      <w:r>
        <w:t>At the future point of diversion (5th order river), it was found that the combination of Vertical Rack and Grab samples collected the same variance in DOC that was observed in Grab samples upstream across three 4th order river sites (</w:t>
      </w:r>
      <w:proofErr w:type="spellStart"/>
      <w:r>
        <w:t>LeechHead</w:t>
      </w:r>
      <w:proofErr w:type="spellEnd"/>
      <w:r>
        <w:t xml:space="preserve">, </w:t>
      </w:r>
      <w:proofErr w:type="spellStart"/>
      <w:r>
        <w:t>CraggCrk</w:t>
      </w:r>
      <w:proofErr w:type="spellEnd"/>
      <w:r>
        <w:t xml:space="preserve">, </w:t>
      </w:r>
      <w:proofErr w:type="spellStart"/>
      <w:r>
        <w:t>WestLeech</w:t>
      </w:r>
      <w:proofErr w:type="spellEnd"/>
      <w:r>
        <w:t xml:space="preserve">).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The longitudinal attenuation of DOC observed in the LWSA is promising for experimental forest fuel treatments (e.g. prescribed burning) in the </w:t>
      </w:r>
      <w:proofErr w:type="gramStart"/>
      <w:r>
        <w:t>headwaters, and</w:t>
      </w:r>
      <w:proofErr w:type="gramEnd"/>
      <w:r>
        <w:t xml:space="preserve"> is a positive indication for future inter-basin transfers and drinking water treatability.</w:t>
      </w:r>
    </w:p>
    <w:p w:rsidR="00F77BDD" w:rsidRDefault="006D238B">
      <w:pPr>
        <w:numPr>
          <w:ilvl w:val="0"/>
          <w:numId w:val="18"/>
        </w:numPr>
      </w:pPr>
      <w:r>
        <w:t xml:space="preserve">DOC scaling from upstream to </w:t>
      </w:r>
      <w:proofErr w:type="spellStart"/>
      <w:r>
        <w:t>down stream</w:t>
      </w:r>
      <w:proofErr w:type="spellEnd"/>
      <w:r>
        <w:t xml:space="preserve"> – comparable to </w:t>
      </w:r>
      <w:proofErr w:type="spellStart"/>
      <w:r>
        <w:t>JimButtle</w:t>
      </w:r>
      <w:proofErr w:type="spellEnd"/>
      <w:r>
        <w:t xml:space="preserve"> Turkey Lakes studies</w:t>
      </w:r>
    </w:p>
    <w:p w:rsidR="00F77BDD" w:rsidRDefault="006D238B">
      <w:r>
        <w:t> </w:t>
      </w:r>
    </w:p>
    <w:p w:rsidR="00F77BDD" w:rsidRDefault="006D238B">
      <w:pPr>
        <w:pStyle w:val="Heading3"/>
      </w:pPr>
      <w:bookmarkStart w:id="48" w:name="conclusions-and-future-directions"/>
      <w:bookmarkStart w:id="49" w:name="_Toc46783702"/>
      <w:r>
        <w:lastRenderedPageBreak/>
        <w:t>Conclusions and future directions</w:t>
      </w:r>
      <w:bookmarkEnd w:id="48"/>
      <w:bookmarkEnd w:id="49"/>
    </w:p>
    <w:p w:rsidR="00F77BDD" w:rsidRDefault="006D238B">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w:t>
      </w:r>
      <w:proofErr w:type="spellStart"/>
      <w:r>
        <w:t>monitoried</w:t>
      </w:r>
      <w:proofErr w:type="spellEnd"/>
      <w:r>
        <w:t xml:space="preserve">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p>
    <w:p w:rsidR="00F77BDD" w:rsidRDefault="006D238B">
      <w:r>
        <w:t> </w:t>
      </w:r>
    </w:p>
    <w:p w:rsidR="00F77BDD" w:rsidRDefault="006D238B">
      <w:r>
        <w:t xml:space="preserve">Expanded comparisons between the Leech Tunnel site, </w:t>
      </w:r>
      <w:proofErr w:type="spellStart"/>
      <w:r>
        <w:t>Rithet</w:t>
      </w:r>
      <w:proofErr w:type="spellEnd"/>
      <w:r>
        <w:t xml:space="preserve"> Creek and Judge Creek would be interesting from a source water perspective, particularly if conducted in conjunction with Sooke Reservoir water balance and residence time studies.</w:t>
      </w:r>
    </w:p>
    <w:p w:rsidR="00F77BDD" w:rsidRDefault="006D238B">
      <w:r>
        <w:t>:)</w:t>
      </w:r>
    </w:p>
    <w:p w:rsidR="00F77BDD" w:rsidRDefault="006D238B" w:rsidP="006D238B">
      <w:pPr>
        <w:pStyle w:val="Heading2"/>
      </w:pPr>
      <w:bookmarkStart w:id="50" w:name="Xe223e1b91300fb2894112fb7fc077dfa6b55746"/>
      <w:bookmarkStart w:id="51" w:name="_Toc46783703"/>
      <w:r>
        <w:lastRenderedPageBreak/>
        <w:t xml:space="preserve">Leech monitoring sites and </w:t>
      </w:r>
      <w:bookmarkEnd w:id="50"/>
      <w:r w:rsidR="00611A89">
        <w:t>hydrodynamics</w:t>
      </w:r>
      <w:bookmarkEnd w:id="51"/>
    </w:p>
    <w:p w:rsidR="00F77BDD" w:rsidRDefault="006D238B" w:rsidP="00611A89">
      <w:pPr>
        <w:pStyle w:val="Heading3"/>
      </w:pPr>
      <w:bookmarkStart w:id="52" w:name="introduction"/>
      <w:bookmarkStart w:id="53" w:name="_Toc46783704"/>
      <w:r>
        <w:t>Introduction</w:t>
      </w:r>
      <w:bookmarkEnd w:id="52"/>
      <w:bookmarkEnd w:id="53"/>
    </w:p>
    <w:p w:rsidR="00F77BDD" w:rsidRDefault="006D238B">
      <w: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w:t>
      </w:r>
      <w:proofErr w:type="spellStart"/>
      <w:r>
        <w:t>humic</w:t>
      </w:r>
      <w:proofErr w:type="spellEnd"/>
      <w:r>
        <w:t xml:space="preserve"> substances or in-stream algae, i.e. allochthonous or autochthonous NOM). Concentrations and character of NOM vary over space and time. The river continuum concept predicts a temporal shift in NOM character from autochthonous (e.g. algal) to allochthonous (e.g. </w:t>
      </w:r>
      <w:proofErr w:type="spellStart"/>
      <w:r>
        <w:t>humic</w:t>
      </w:r>
      <w:proofErr w:type="spellEnd"/>
      <w:r>
        <w:t xml:space="preserve"> material) sources, and a spatial reduction in NOM molecular diversity from headwaters to river mouth. The river continuum concept (RCC) explains temporal changes in NOM character through variable mobilization of source material and biogeochemical processing. Spatial-scaling of NOM diversity is attributed to hydrological processes and most watershed characteristics, including: geomorphic variables;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F77BDD" w:rsidRDefault="006D238B">
      <w:r>
        <w:t> </w:t>
      </w:r>
    </w:p>
    <w:p w:rsidR="00F77BDD" w:rsidRDefault="006D238B">
      <w:r>
        <w:t xml:space="preserve">The Pulse Shunt Concept (PSC) supplements temporal aspects of the RCC by describing how hydrologic events drive the magnitude, timing and spatial extent of NOM fluxes and therefore are ultimately responsible for NOM concentrations in streams over time (Abbott et al. </w:t>
      </w:r>
      <w:hyperlink w:anchor="ref-Abbott2018">
        <w:r>
          <w:rPr>
            <w:rStyle w:val="Hyperlink"/>
          </w:rPr>
          <w:t>2018</w:t>
        </w:r>
      </w:hyperlink>
      <w:r>
        <w:t xml:space="preserve">; </w:t>
      </w:r>
      <w:r>
        <w:lastRenderedPageBreak/>
        <w:t xml:space="preserve">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Raymond et al. </w:t>
      </w:r>
      <w:hyperlink w:anchor="ref-Raymond2016">
        <w:r>
          <w:rPr>
            <w:rStyle w:val="Hyperlink"/>
          </w:rPr>
          <w:t>2016</w:t>
        </w:r>
      </w:hyperlink>
      <w:r>
        <w:t>). The RCC relies on in-stream biogeochemical processing to explain longitudinal attenuation of NOM character, and the PSC shows that intense hydrologic pulses (related to precipitation or melt events) override the rate of biogeochemical processing and force mass transport events.</w:t>
      </w:r>
    </w:p>
    <w:p w:rsidR="00F77BDD" w:rsidRDefault="006D238B">
      <w:r>
        <w:t> </w:t>
      </w:r>
    </w:p>
    <w:p w:rsidR="00F77BDD" w:rsidRDefault="006D238B">
      <w:pPr>
        <w:pStyle w:val="Heading5"/>
      </w:pPr>
      <w:bookmarkStart w:id="54" w:name="event-based-sampling"/>
      <w:r>
        <w:t>Event based sampling</w:t>
      </w:r>
      <w:bookmarkEnd w:id="54"/>
    </w:p>
    <w:p w:rsidR="00F77BDD" w:rsidRDefault="006D238B">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F77BDD" w:rsidRDefault="006D238B">
      <w:r>
        <w:t> </w:t>
      </w:r>
    </w:p>
    <w:p w:rsidR="00F77BDD" w:rsidRDefault="006D238B">
      <w:r>
        <w:t>Pump samplers are effective for automatic event-based sampling that can be set up in the field and programmed to collect a set of water samples based on time intervals or changes in conditions (</w:t>
      </w:r>
      <w:proofErr w:type="spellStart"/>
      <w:r>
        <w:t>Harmel</w:t>
      </w:r>
      <w:proofErr w:type="spellEnd"/>
      <w:r>
        <w:t>, King, and Slade (</w:t>
      </w:r>
      <w:hyperlink w:anchor="ref-Harmel2003">
        <w:r>
          <w:rPr>
            <w:rStyle w:val="Hyperlink"/>
          </w:rPr>
          <w:t>2003</w:t>
        </w:r>
      </w:hyperlink>
      <w:r>
        <w:t xml:space="preserve">)). However, pump samplers can be prohibitively expensive ($2K-3K CAD), and also require a reliable power source which can pose logistical </w:t>
      </w:r>
      <w:r>
        <w:lastRenderedPageBreak/>
        <w:t>challenged for setting up at multiple sites in remote or difficult to access locations (Mackay and Taylor (</w:t>
      </w:r>
      <w:hyperlink w:anchor="ref-Mackay2012">
        <w:r>
          <w:rPr>
            <w:rStyle w:val="Hyperlink"/>
          </w:rPr>
          <w:t>2012</w:t>
        </w:r>
      </w:hyperlink>
      <w:r>
        <w:t>)).</w:t>
      </w:r>
    </w:p>
    <w:p w:rsidR="00F77BDD" w:rsidRDefault="006D238B">
      <w:r>
        <w:t> </w:t>
      </w:r>
    </w:p>
    <w:p w:rsidR="00F77BDD" w:rsidRDefault="006D238B">
      <w:r>
        <w:t>A low-cost, customizable alternative to a pump sampler is a passive siphon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cannot yet collect water samples on the falling hydrograph limb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F77BDD" w:rsidRDefault="006D238B">
      <w:r>
        <w:t> </w:t>
      </w:r>
    </w:p>
    <w:p w:rsidR="00F77BDD" w:rsidRDefault="006D238B">
      <w:pPr>
        <w:pStyle w:val="Heading4"/>
      </w:pPr>
      <w:bookmarkStart w:id="55" w:name="random-forests"/>
      <w:r>
        <w:t>Random Forests</w:t>
      </w:r>
      <w:bookmarkEnd w:id="55"/>
    </w:p>
    <w:p w:rsidR="00F77BDD" w:rsidRDefault="006D238B">
      <w:r>
        <w:t xml:space="preserve">The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w:t>
      </w:r>
    </w:p>
    <w:p w:rsidR="00F77BDD" w:rsidRDefault="006D238B">
      <w:r>
        <w:t> </w:t>
      </w:r>
    </w:p>
    <w:p w:rsidR="00F77BDD" w:rsidRDefault="006D238B">
      <w:r>
        <w:t xml:space="preserve">A collection of decision trees is a Random Forest, which play an important role for both predictive modeling and inference purposes. The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a set of predictor variables (features) are used to predict the outcome of another variable (the </w:t>
      </w:r>
      <w:proofErr w:type="spellStart"/>
      <w:r>
        <w:t>predictant</w:t>
      </w:r>
      <w:proofErr w:type="spellEnd"/>
      <w:r>
        <w: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lastRenderedPageBreak/>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RF is useful for solving practical statistical problems with real-world data and has been widely published in hydrologic and water resource research in recent years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F77BDD" w:rsidRDefault="006D238B">
      <w:r>
        <w:t> </w:t>
      </w:r>
    </w:p>
    <w:p w:rsidR="00F77BDD" w:rsidRDefault="006D238B">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The relative importance of each feature is determined by assessing the accuracy of how well the </w:t>
      </w:r>
      <w:proofErr w:type="spellStart"/>
      <w:r>
        <w:t>predictant</w:t>
      </w:r>
      <w:proofErr w:type="spellEnd"/>
      <w:r>
        <w:t xml:space="preserve"> variable is anticipated in the absence or presence of that feature.</w:t>
      </w:r>
    </w:p>
    <w:p w:rsidR="00F77BDD" w:rsidRDefault="006D238B">
      <w:r>
        <w:t> </w:t>
      </w:r>
    </w:p>
    <w:p w:rsidR="00F77BDD" w:rsidRDefault="006D238B">
      <w:r>
        <w:t>The capability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Variable importance measure is a powerful part of Random Forests that evaluates the impact of each predictor variable on predicting a response variable; however, the variable importance measure shows bias towards correlated predictor variables (C. Strobl et al. </w:t>
      </w:r>
      <w:hyperlink w:anchor="ref-Strobl2008">
        <w:r>
          <w:rPr>
            <w:rStyle w:val="Hyperlink"/>
          </w:rPr>
          <w:t>2008</w:t>
        </w:r>
      </w:hyperlink>
      <w:r>
        <w:t>).</w:t>
      </w:r>
    </w:p>
    <w:p w:rsidR="00F77BDD" w:rsidRDefault="006D238B">
      <w:r>
        <w:t> </w:t>
      </w:r>
    </w:p>
    <w:p w:rsidR="00F77BDD" w:rsidRDefault="006D238B">
      <w:r>
        <w:lastRenderedPageBreak/>
        <w:t>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p>
    <w:p w:rsidR="00F77BDD" w:rsidRDefault="006D238B">
      <w:r>
        <w:t> </w:t>
      </w:r>
    </w:p>
    <w:p w:rsidR="00F77BDD" w:rsidRDefault="006D238B">
      <w:pPr>
        <w:pStyle w:val="Heading3"/>
      </w:pPr>
      <w:bookmarkStart w:id="56" w:name="methods"/>
      <w:bookmarkStart w:id="57" w:name="_Toc46783705"/>
      <w:r>
        <w:t>Methods</w:t>
      </w:r>
      <w:bookmarkEnd w:id="56"/>
      <w:bookmarkEnd w:id="57"/>
    </w:p>
    <w:p w:rsidR="00F77BDD" w:rsidRDefault="006D238B">
      <w:r>
        <w:t>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 (</w:t>
      </w:r>
      <w:proofErr w:type="spellStart"/>
      <w:r>
        <w:t>Breiman</w:t>
      </w:r>
      <w:proofErr w:type="spellEnd"/>
      <w:r>
        <w:t xml:space="preserve"> </w:t>
      </w:r>
      <w:hyperlink w:anchor="ref-Breiman2001">
        <w:r>
          <w:rPr>
            <w:rStyle w:val="Hyperlink"/>
          </w:rPr>
          <w:t>2001</w:t>
        </w:r>
      </w:hyperlink>
      <w:r>
        <w:t>) were used to determine the relative importance of watershed characteristics and conditions in determining DOC concentrations and NOM character across the six sites of the LWSA.</w:t>
      </w:r>
    </w:p>
    <w:p w:rsidR="00F77BDD" w:rsidRDefault="006D238B">
      <w:r>
        <w:t> </w:t>
      </w:r>
    </w:p>
    <w:p w:rsidR="00F77BDD" w:rsidRDefault="006D238B">
      <w:pPr>
        <w:pStyle w:val="Heading4"/>
      </w:pPr>
      <w:bookmarkStart w:id="58" w:name="leech-river-watershed"/>
      <w:r>
        <w:t>Leech River Watershed</w:t>
      </w:r>
      <w:bookmarkEnd w:id="58"/>
    </w:p>
    <w:p w:rsidR="00F77BDD" w:rsidRDefault="006D238B">
      <w:r>
        <w:t xml:space="preserve">The Leech River watershed is in the Coastal Western Hemlock </w:t>
      </w:r>
      <w:proofErr w:type="spellStart"/>
      <w:r>
        <w:t>biogeoclimatic</w:t>
      </w:r>
      <w:proofErr w:type="spellEnd"/>
      <w:r>
        <w:t xml:space="preserve"> zone (CWH), with forests dominated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lastRenderedPageBreak/>
        <w:t>macrophyllum</w:t>
      </w:r>
      <w:proofErr w:type="spellEnd"/>
      <w:r>
        <w:t xml:space="preserve">) and arbutus (Arbutus </w:t>
      </w:r>
      <w:proofErr w:type="spellStart"/>
      <w:r>
        <w:t>menziesii</w:t>
      </w:r>
      <w:proofErr w:type="spellEnd"/>
      <w:r>
        <w:t xml:space="preserve">). The Leech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xml:space="preserve">). While some precipitation occurs as snow at higher elevations, the predominant hydroclimatic regime is pluvial and most of the ~2000 mm per year falls as rain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rsidR="00F77BDD" w:rsidRDefault="006D238B">
      <w:r>
        <w:t> </w:t>
      </w:r>
    </w:p>
    <w:p w:rsidR="00F77BDD" w:rsidRDefault="006D238B">
      <w:pPr>
        <w:pStyle w:val="Heading4"/>
      </w:pPr>
      <w:bookmarkStart w:id="59" w:name="X5fb2cedbae057dbd635e04fcb01269139a5122f"/>
      <w:r>
        <w:t>Monitoring sites and sub-basin characteristics</w:t>
      </w:r>
      <w:bookmarkEnd w:id="59"/>
    </w:p>
    <w:p w:rsidR="00F77BDD" w:rsidRDefault="006D238B">
      <w:r>
        <w:t>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 14).</w:t>
      </w:r>
    </w:p>
    <w:p w:rsidR="00F77BDD" w:rsidRDefault="006D238B">
      <w:r>
        <w:t> </w:t>
      </w:r>
    </w:p>
    <w:p w:rsidR="00F77BDD" w:rsidRDefault="006D238B" w:rsidP="00611A89">
      <w:pPr>
        <w:spacing w:line="240" w:lineRule="auto"/>
        <w:jc w:val="center"/>
      </w:pPr>
      <w:r>
        <w:rPr>
          <w:noProof/>
        </w:rPr>
        <w:lastRenderedPageBreak/>
        <w:drawing>
          <wp:inline distT="0" distB="0" distL="0" distR="0">
            <wp:extent cx="5153025" cy="5181475"/>
            <wp:effectExtent l="0" t="0" r="0" b="635"/>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5"/>
                    <a:stretch>
                      <a:fillRect/>
                    </a:stretch>
                  </pic:blipFill>
                  <pic:spPr bwMode="auto">
                    <a:xfrm>
                      <a:off x="0" y="0"/>
                      <a:ext cx="5165977" cy="5194498"/>
                    </a:xfrm>
                    <a:prstGeom prst="rect">
                      <a:avLst/>
                    </a:prstGeom>
                    <a:noFill/>
                    <a:ln w="9525">
                      <a:noFill/>
                      <a:headEnd/>
                      <a:tailEnd/>
                    </a:ln>
                  </pic:spPr>
                </pic:pic>
              </a:graphicData>
            </a:graphic>
          </wp:inline>
        </w:drawing>
      </w:r>
    </w:p>
    <w:p w:rsidR="00F77BDD" w:rsidRDefault="006D238B" w:rsidP="00611A89">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rsidR="00F77BDD" w:rsidRDefault="006D238B">
      <w:r>
        <w:t> </w:t>
      </w:r>
    </w:p>
    <w:p w:rsidR="00F77BDD" w:rsidRDefault="006D238B">
      <w:r>
        <w:t>Weeks Creek (site 1), had the greatest proportion of wetland and open water compared to the other sub-basins (Table 10). Chris Creek (site 2) and Cragg Creek (site 4) had no metasedimentary parent material (Argillite-Metagraywacke or Metagraywacke). Cragg Creek, draining from the east, was the only sub-basin with predominantly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w:t>
      </w:r>
      <w:r>
        <w:lastRenderedPageBreak/>
        <w:t xml:space="preserve">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predominantly underlain by Argillite-</w:t>
      </w:r>
      <w:proofErr w:type="spellStart"/>
      <w:r>
        <w:t>Metagreywacke</w:t>
      </w:r>
      <w:proofErr w:type="spellEnd"/>
      <w:r>
        <w:t xml:space="preserve"> (metasedimentary parent material).</w:t>
      </w:r>
    </w:p>
    <w:p w:rsidR="00611A89" w:rsidRDefault="006D238B">
      <w:pPr>
        <w:sectPr w:rsidR="00611A89" w:rsidSect="000C7037">
          <w:pgSz w:w="12240" w:h="15840" w:code="1"/>
          <w:pgMar w:top="1440" w:right="1440" w:bottom="1440" w:left="1440" w:header="706" w:footer="706" w:gutter="0"/>
          <w:cols w:space="708"/>
          <w:docGrid w:linePitch="326"/>
        </w:sectPr>
      </w:pPr>
      <w:r>
        <w:t> </w:t>
      </w:r>
    </w:p>
    <w:p w:rsidR="00F77BDD" w:rsidRDefault="006D238B" w:rsidP="000C7037">
      <w:pPr>
        <w:spacing w:line="240" w:lineRule="auto"/>
      </w:pPr>
      <w:r>
        <w:lastRenderedPageBreak/>
        <w:t xml:space="preserve">Table 10: </w:t>
      </w:r>
      <w:r>
        <w:rPr>
          <w:i/>
        </w:rPr>
        <w:t>Watershed characteristics summary for study sites</w:t>
      </w:r>
    </w:p>
    <w:tbl>
      <w:tblPr>
        <w:tblW w:w="5000" w:type="pct"/>
        <w:tblLook w:val="07E0" w:firstRow="1" w:lastRow="1" w:firstColumn="1" w:lastColumn="1" w:noHBand="1" w:noVBand="1"/>
        <w:tblCaption w:val="Table 10: Watershed characteristics summary for study sites"/>
      </w:tblPr>
      <w:tblGrid>
        <w:gridCol w:w="3432"/>
        <w:gridCol w:w="1708"/>
        <w:gridCol w:w="1220"/>
        <w:gridCol w:w="2020"/>
        <w:gridCol w:w="1242"/>
        <w:gridCol w:w="1609"/>
        <w:gridCol w:w="1729"/>
      </w:tblGrid>
      <w:tr w:rsidR="00F77BDD" w:rsidRPr="00611A89">
        <w:tc>
          <w:tcPr>
            <w:tcW w:w="0" w:type="auto"/>
            <w:tcBorders>
              <w:bottom w:val="single" w:sz="0" w:space="0" w:color="auto"/>
            </w:tcBorders>
            <w:vAlign w:val="bottom"/>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Site number</w:t>
            </w:r>
          </w:p>
        </w:tc>
        <w:tc>
          <w:tcPr>
            <w:tcW w:w="0" w:type="auto"/>
            <w:tcBorders>
              <w:bottom w:val="single" w:sz="0" w:space="0" w:color="auto"/>
            </w:tcBorders>
            <w:vAlign w:val="bottom"/>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1</w:t>
            </w:r>
          </w:p>
        </w:tc>
        <w:tc>
          <w:tcPr>
            <w:tcW w:w="0" w:type="auto"/>
            <w:tcBorders>
              <w:bottom w:val="single" w:sz="0" w:space="0" w:color="auto"/>
            </w:tcBorders>
            <w:vAlign w:val="bottom"/>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2</w:t>
            </w:r>
          </w:p>
        </w:tc>
        <w:tc>
          <w:tcPr>
            <w:tcW w:w="0" w:type="auto"/>
            <w:tcBorders>
              <w:bottom w:val="single" w:sz="0" w:space="0" w:color="auto"/>
            </w:tcBorders>
            <w:vAlign w:val="bottom"/>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Borders>
              <w:bottom w:val="single" w:sz="0" w:space="0" w:color="auto"/>
            </w:tcBorders>
            <w:vAlign w:val="bottom"/>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Borders>
              <w:bottom w:val="single" w:sz="0" w:space="0" w:color="auto"/>
            </w:tcBorders>
            <w:vAlign w:val="bottom"/>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Borders>
              <w:bottom w:val="single" w:sz="0" w:space="0" w:color="auto"/>
            </w:tcBorders>
            <w:vAlign w:val="bottom"/>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6</w:t>
            </w:r>
          </w:p>
        </w:tc>
      </w:tr>
      <w:tr w:rsidR="00F77BDD" w:rsidRPr="00611A89">
        <w:tc>
          <w:tcPr>
            <w:tcW w:w="0" w:type="auto"/>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Full Site name</w:t>
            </w:r>
          </w:p>
        </w:tc>
        <w:tc>
          <w:tcPr>
            <w:tcW w:w="0" w:type="auto"/>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 Main Creek</w:t>
            </w:r>
          </w:p>
        </w:tc>
        <w:tc>
          <w:tcPr>
            <w:tcW w:w="0" w:type="auto"/>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 Creek</w:t>
            </w:r>
          </w:p>
        </w:tc>
        <w:tc>
          <w:tcPr>
            <w:tcW w:w="0" w:type="auto"/>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Head</w:t>
            </w:r>
          </w:p>
        </w:tc>
        <w:tc>
          <w:tcPr>
            <w:tcW w:w="0" w:type="auto"/>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 Creek</w:t>
            </w:r>
          </w:p>
        </w:tc>
        <w:tc>
          <w:tcPr>
            <w:tcW w:w="0" w:type="auto"/>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West Leech River</w:t>
            </w:r>
          </w:p>
        </w:tc>
        <w:tc>
          <w:tcPr>
            <w:tcW w:w="0" w:type="auto"/>
          </w:tcPr>
          <w:p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Tunnel</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Short-hand name (used throughout report)</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Latitude</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48.5757</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48.5774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48.5665</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48.5478</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48.5069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48.507</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Longitude</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-123.8456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-123.8403</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-123.8257</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-123.7711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-123.7847</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-123.7674</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Elevation (m </w:t>
            </w:r>
            <w:proofErr w:type="spellStart"/>
            <w:r w:rsidRPr="00611A89">
              <w:rPr>
                <w:rFonts w:asciiTheme="minorHAnsi" w:hAnsiTheme="minorHAnsi" w:cstheme="minorHAnsi"/>
                <w:sz w:val="22"/>
                <w:szCs w:val="22"/>
              </w:rPr>
              <w:t>a.s.l</w:t>
            </w:r>
            <w:proofErr w:type="spellEnd"/>
            <w:r w:rsidRPr="00611A89">
              <w:rPr>
                <w:rFonts w:asciiTheme="minorHAnsi" w:hAnsiTheme="minorHAnsi" w:cstheme="minorHAnsi"/>
                <w:sz w:val="22"/>
                <w:szCs w:val="22"/>
              </w:rPr>
              <w:t>) at installation</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522</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476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248</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207</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Sub-basin Class</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(headwater)</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(mainstem)</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Strahler order</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Drainage area (</w:t>
            </w:r>
            <w:proofErr w:type="spellStart"/>
            <w:r w:rsidRPr="00611A89">
              <w:rPr>
                <w:rFonts w:asciiTheme="minorHAnsi" w:hAnsiTheme="minorHAnsi" w:cstheme="minorHAnsi"/>
                <w:sz w:val="22"/>
                <w:szCs w:val="22"/>
              </w:rPr>
              <w:t>km2</w:t>
            </w:r>
            <w:proofErr w:type="spellEnd"/>
            <w:r w:rsidRPr="00611A89">
              <w:rPr>
                <w:rFonts w:asciiTheme="minorHAnsi" w:hAnsiTheme="minorHAnsi" w:cstheme="minorHAnsi"/>
                <w:sz w:val="22"/>
                <w:szCs w:val="22"/>
              </w:rPr>
              <w:t>)</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11.5</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95.3</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cover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94.5</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97.8</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98.5</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97.6</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Wetland cover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0.8</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Open water coverage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Average slope (degrees)</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10.5</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10.2</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11.3</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11.8</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Standard dev. of mean slope (degrees)</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8.5</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Median slope (degrees)</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Maximum slope (degrees)</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38</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Parent Material</w:t>
            </w: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Wark</w:t>
            </w:r>
            <w:proofErr w:type="spellEnd"/>
            <w:r w:rsidRPr="00611A89">
              <w:rPr>
                <w:rFonts w:asciiTheme="minorHAnsi" w:hAnsiTheme="minorHAnsi" w:cstheme="minorHAnsi"/>
                <w:sz w:val="22"/>
                <w:szCs w:val="22"/>
              </w:rPr>
              <w:t>-Gneiss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13.6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44.9</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20.5</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77.6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30.6</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Argillite-</w:t>
            </w:r>
            <w:proofErr w:type="spellStart"/>
            <w:r w:rsidRPr="00611A89">
              <w:rPr>
                <w:rFonts w:asciiTheme="minorHAnsi" w:hAnsiTheme="minorHAnsi" w:cstheme="minorHAnsi"/>
                <w:sz w:val="22"/>
                <w:szCs w:val="22"/>
              </w:rPr>
              <w:t>Metagreywacke</w:t>
            </w:r>
            <w:proofErr w:type="spellEnd"/>
            <w:r w:rsidRPr="00611A89">
              <w:rPr>
                <w:rFonts w:asciiTheme="minorHAnsi" w:hAnsiTheme="minorHAnsi" w:cstheme="minorHAnsi"/>
                <w:sz w:val="22"/>
                <w:szCs w:val="22"/>
              </w:rPr>
              <w:t xml:space="preserve">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64.2</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76.8</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45.1</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Metagreywacke</w:t>
            </w:r>
            <w:proofErr w:type="spellEnd"/>
            <w:r w:rsidRPr="00611A89">
              <w:rPr>
                <w:rFonts w:asciiTheme="minorHAnsi" w:hAnsiTheme="minorHAnsi" w:cstheme="minorHAnsi"/>
                <w:sz w:val="22"/>
                <w:szCs w:val="22"/>
              </w:rPr>
              <w:t xml:space="preserve">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Chert-Argillite-Volcanic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22.2</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55.1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37.4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17.9</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Metchosin </w:t>
            </w:r>
            <w:proofErr w:type="spellStart"/>
            <w:r w:rsidRPr="00611A89">
              <w:rPr>
                <w:rFonts w:asciiTheme="minorHAnsi" w:hAnsiTheme="minorHAnsi" w:cstheme="minorHAnsi"/>
                <w:sz w:val="22"/>
                <w:szCs w:val="22"/>
              </w:rPr>
              <w:t>Volcanics</w:t>
            </w:r>
            <w:proofErr w:type="spellEnd"/>
            <w:r w:rsidRPr="00611A89">
              <w:rPr>
                <w:rFonts w:asciiTheme="minorHAnsi" w:hAnsiTheme="minorHAnsi" w:cstheme="minorHAnsi"/>
                <w:sz w:val="22"/>
                <w:szCs w:val="22"/>
              </w:rPr>
              <w:t xml:space="preserve">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Gabbro Stocks (Sooke-Gabbro,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Harvest History</w:t>
            </w: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c>
          <w:tcPr>
            <w:tcW w:w="0" w:type="auto"/>
          </w:tcPr>
          <w:p w:rsidR="00F77BDD" w:rsidRPr="00611A89" w:rsidRDefault="00F77BDD" w:rsidP="00611A89">
            <w:pPr>
              <w:spacing w:line="240" w:lineRule="auto"/>
              <w:rPr>
                <w:rFonts w:asciiTheme="minorHAnsi" w:hAnsiTheme="minorHAnsi" w:cstheme="minorHAnsi"/>
                <w:sz w:val="22"/>
                <w:szCs w:val="22"/>
              </w:rPr>
            </w:pP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1980s</w:t>
            </w:r>
            <w:proofErr w:type="spellEnd"/>
            <w:r w:rsidRPr="00611A89">
              <w:rPr>
                <w:rFonts w:asciiTheme="minorHAnsi" w:hAnsiTheme="minorHAnsi" w:cstheme="minorHAnsi"/>
                <w:sz w:val="22"/>
                <w:szCs w:val="22"/>
              </w:rPr>
              <w:t xml:space="preserve"> forest harvest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11.2</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56.3</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30.8</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24.2</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1990s</w:t>
            </w:r>
            <w:proofErr w:type="spellEnd"/>
            <w:r w:rsidRPr="00611A89">
              <w:rPr>
                <w:rFonts w:asciiTheme="minorHAnsi" w:hAnsiTheme="minorHAnsi" w:cstheme="minorHAnsi"/>
                <w:sz w:val="22"/>
                <w:szCs w:val="22"/>
              </w:rPr>
              <w:t xml:space="preserve"> forest harvest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8.7</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2000s</w:t>
            </w:r>
            <w:proofErr w:type="spellEnd"/>
            <w:r w:rsidRPr="00611A89">
              <w:rPr>
                <w:rFonts w:asciiTheme="minorHAnsi" w:hAnsiTheme="minorHAnsi" w:cstheme="minorHAnsi"/>
                <w:sz w:val="22"/>
                <w:szCs w:val="22"/>
              </w:rPr>
              <w:t xml:space="preserve"> forest harvest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r>
      <w:tr w:rsidR="00F77BDD" w:rsidRPr="00611A89">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2010 &amp; 2011 forest harvest (%)</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r>
    </w:tbl>
    <w:p w:rsidR="00611A89" w:rsidRDefault="00611A89">
      <w:pPr>
        <w:sectPr w:rsidR="00611A89" w:rsidSect="000C7037">
          <w:pgSz w:w="15840" w:h="12240" w:orient="landscape" w:code="1"/>
          <w:pgMar w:top="1440" w:right="1440" w:bottom="1440" w:left="1440" w:header="706" w:footer="706" w:gutter="0"/>
          <w:cols w:space="708"/>
          <w:docGrid w:linePitch="326"/>
        </w:sectPr>
      </w:pPr>
    </w:p>
    <w:p w:rsidR="00F77BDD" w:rsidRDefault="006D238B">
      <w:r>
        <w:rPr>
          <w:b/>
          <w:i/>
        </w:rPr>
        <w:lastRenderedPageBreak/>
        <w:t>this is essentially the same method section as in chapter 2</w:t>
      </w:r>
    </w:p>
    <w:p w:rsidR="00F77BDD" w:rsidRDefault="00611A89">
      <w:r>
        <w:rPr>
          <w:noProof/>
        </w:rPr>
        <mc:AlternateContent>
          <mc:Choice Requires="wps">
            <w:drawing>
              <wp:anchor distT="45720" distB="45720" distL="114300" distR="114300" simplePos="0" relativeHeight="251661312" behindDoc="0" locked="0" layoutInCell="1" allowOverlap="1">
                <wp:simplePos x="0" y="0"/>
                <wp:positionH relativeFrom="column">
                  <wp:posOffset>3276600</wp:posOffset>
                </wp:positionH>
                <wp:positionV relativeFrom="paragraph">
                  <wp:posOffset>1554480</wp:posOffset>
                </wp:positionV>
                <wp:extent cx="2743200" cy="594360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943600"/>
                        </a:xfrm>
                        <a:prstGeom prst="rect">
                          <a:avLst/>
                        </a:prstGeom>
                        <a:solidFill>
                          <a:srgbClr val="FFFFFF"/>
                        </a:solidFill>
                        <a:ln w="9525">
                          <a:noFill/>
                          <a:miter lim="800000"/>
                          <a:headEnd/>
                          <a:tailEnd/>
                        </a:ln>
                      </wps:spPr>
                      <wps:txbx>
                        <w:txbxContent>
                          <w:p w:rsidR="002F4A36" w:rsidRDefault="002F4A36" w:rsidP="00611A89">
                            <w:pPr>
                              <w:spacing w:line="240" w:lineRule="auto"/>
                            </w:pPr>
                            <w:r>
                              <w:rPr>
                                <w:noProof/>
                              </w:rPr>
                              <w:drawing>
                                <wp:inline distT="0" distB="0" distL="0" distR="0" wp14:anchorId="0ED9EE37" wp14:editId="59947E75">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571130" cy="5148432"/>
                                          </a:xfrm>
                                          <a:prstGeom prst="rect">
                                            <a:avLst/>
                                          </a:prstGeom>
                                          <a:noFill/>
                                          <a:ln w="9525">
                                            <a:noFill/>
                                            <a:headEnd/>
                                            <a:tailEnd/>
                                          </a:ln>
                                        </pic:spPr>
                                      </pic:pic>
                                    </a:graphicData>
                                  </a:graphic>
                                </wp:inline>
                              </w:drawing>
                            </w:r>
                          </w:p>
                          <w:p w:rsidR="002F4A36" w:rsidRDefault="002F4A36" w:rsidP="00611A89">
                            <w:pPr>
                              <w:spacing w:line="240" w:lineRule="auto"/>
                            </w:pPr>
                            <w:r w:rsidRPr="00611A89">
                              <w:t>Figure 15: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58pt;margin-top:122.4pt;width:3in;height:4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" stroked="f">
                <v:textbox>
                  <w:txbxContent>
                    <w:p w:rsidR="002F4A36" w:rsidRDefault="002F4A36" w:rsidP="00611A89">
                      <w:pPr>
                        <w:spacing w:line="240" w:lineRule="auto"/>
                      </w:pPr>
                      <w:r>
                        <w:rPr>
                          <w:noProof/>
                        </w:rPr>
                        <w:drawing>
                          <wp:inline distT="0" distB="0" distL="0" distR="0" wp14:anchorId="0ED9EE37" wp14:editId="59947E75">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571130" cy="5148432"/>
                                    </a:xfrm>
                                    <a:prstGeom prst="rect">
                                      <a:avLst/>
                                    </a:prstGeom>
                                    <a:noFill/>
                                    <a:ln w="9525">
                                      <a:noFill/>
                                      <a:headEnd/>
                                      <a:tailEnd/>
                                    </a:ln>
                                  </pic:spPr>
                                </pic:pic>
                              </a:graphicData>
                            </a:graphic>
                          </wp:inline>
                        </w:drawing>
                      </w:r>
                    </w:p>
                    <w:p w:rsidR="002F4A36" w:rsidRDefault="002F4A36" w:rsidP="00611A89">
                      <w:pPr>
                        <w:spacing w:line="240" w:lineRule="auto"/>
                      </w:pPr>
                      <w:r w:rsidRPr="00611A89">
                        <w:t>Figure 15:  Vertical sampling rack and siphon sampler bottle, illustrative of installations at six sites across the LWSA (shown here is Chris Creek (site 2).</w:t>
                      </w:r>
                    </w:p>
                  </w:txbxContent>
                </v:textbox>
                <w10:wrap type="square"/>
              </v:shape>
            </w:pict>
          </mc:Fallback>
        </mc:AlternateContent>
      </w:r>
      <w:r w:rsidR="006D238B">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sidR="006D238B">
          <w:rPr>
            <w:rStyle w:val="Hyperlink"/>
          </w:rPr>
          <w:t>2018</w:t>
        </w:r>
      </w:hyperlink>
      <w:r w:rsidR="006D238B">
        <w:t>). Standard Grab samples were collected manually between storm events and during dry season baseflow.</w:t>
      </w:r>
    </w:p>
    <w:p w:rsidR="00F77BDD" w:rsidRDefault="006D238B">
      <w:r>
        <w:t> </w:t>
      </w:r>
    </w:p>
    <w:p w:rsidR="00F77BDD" w:rsidRDefault="006D238B">
      <w:r>
        <w:t>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 (</w:t>
      </w:r>
      <w:proofErr w:type="spellStart"/>
      <w:r>
        <w:t>Graczyk</w:t>
      </w:r>
      <w:proofErr w:type="spellEnd"/>
      <w:r>
        <w:t xml:space="preserve"> et al. </w:t>
      </w:r>
      <w:hyperlink w:anchor="ref-Graczyk2000">
        <w:r>
          <w:rPr>
            <w:rStyle w:val="Hyperlink"/>
          </w:rPr>
          <w:t>2000</w:t>
        </w:r>
      </w:hyperlink>
      <w:r>
        <w:t xml:space="preserve">). The siphon samplers built for this research were 250 mL amber HDPE wide-mouth bottles with augmented screw caps. The </w:t>
      </w:r>
      <w:r>
        <w:lastRenderedPageBreak/>
        <w:t>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F77BDD" w:rsidRDefault="006D238B">
      <w:r>
        <w:t> </w:t>
      </w:r>
    </w:p>
    <w:p w:rsidR="00F77BDD" w:rsidRDefault="006D238B">
      <w:r>
        <w:t xml:space="preserve">Each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w:t>
      </w:r>
      <w:proofErr w:type="spellStart"/>
      <w:r>
        <w:t>TidbiT</w:t>
      </w:r>
      <w:proofErr w:type="spellEnd"/>
      <w:r>
        <w:t xml:space="preserve"> </w:t>
      </w:r>
      <w:proofErr w:type="spellStart"/>
      <w:r>
        <w:t>v2</w:t>
      </w:r>
      <w:proofErr w:type="spellEnd"/>
      <w:r>
        <w:t xml:space="preserve">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rsidR="00F77BDD" w:rsidRDefault="00F77BDD" w:rsidP="00611A89"/>
    <w:p w:rsidR="00F77BDD" w:rsidRDefault="006D238B">
      <w:r>
        <w:t>The timestamps of event-based river samples collected near-simultaneously at sites across a watershed were used to inform stage-concentration relationships, and to tease out insights about relative hydrologic pulse responses across nested catchments.</w:t>
      </w:r>
    </w:p>
    <w:p w:rsidR="00F77BDD" w:rsidRDefault="006D238B">
      <w:r>
        <w:t> </w:t>
      </w:r>
    </w:p>
    <w:p w:rsidR="00F77BDD" w:rsidRDefault="006D238B">
      <w:pPr>
        <w:pStyle w:val="Heading4"/>
      </w:pPr>
      <w:bookmarkStart w:id="60" w:name="sample-analysis"/>
      <w:r>
        <w:t>Sample analysis</w:t>
      </w:r>
      <w:bookmarkEnd w:id="60"/>
    </w:p>
    <w:p w:rsidR="00F77BDD" w:rsidRDefault="006D238B">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w:t>
      </w:r>
      <w:r>
        <w:lastRenderedPageBreak/>
        <w:t xml:space="preserve">quality control are detailed in Chapter 2. DOC was quantified via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 xml:space="preserve">), and UV-Vis measurements were completed on a </w:t>
      </w:r>
      <w:proofErr w:type="spellStart"/>
      <w:r>
        <w:t>spectro</w:t>
      </w:r>
      <w:proofErr w:type="spellEnd"/>
      <w:r>
        <w:t>::</w:t>
      </w:r>
      <w:proofErr w:type="spellStart"/>
      <w:r>
        <w:t>lyser</w:t>
      </w:r>
      <w:proofErr w:type="spellEnd"/>
      <w:r>
        <w:t xml:space="preserve"> spectrophotometer (S::can, Vienna, Austria)</w:t>
      </w:r>
    </w:p>
    <w:p w:rsidR="00F77BDD" w:rsidRDefault="006D238B">
      <w:r>
        <w:t> </w:t>
      </w:r>
    </w:p>
    <w:p w:rsidR="00F77BDD" w:rsidRDefault="006D238B">
      <w:r>
        <w:t xml:space="preserve">Molecular character of NOM in water samples was assessed through specific ultraviolet absorbance at </w:t>
      </w:r>
      <w:proofErr w:type="spellStart"/>
      <w:r>
        <w:t>254nm</w:t>
      </w:r>
      <w:proofErr w:type="spellEnd"/>
      <w:r>
        <w:t xml:space="preserve">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at 254 nm wavelength, normalized to the samples DOC concentration (</w:t>
      </w:r>
      <w:proofErr w:type="spellStart"/>
      <w:r>
        <w:t>Weishaar</w:t>
      </w:r>
      <w:proofErr w:type="spellEnd"/>
      <w:r>
        <w:t xml:space="preserve"> et al. </w:t>
      </w:r>
      <w:hyperlink w:anchor="ref-Weishaar2003">
        <w:r>
          <w:rPr>
            <w:rStyle w:val="Hyperlink"/>
          </w:rPr>
          <w:t>2003</w:t>
        </w:r>
      </w:hyperlink>
      <w:r>
        <w:t>), it correlates with NOM aromaticity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w:t>
      </w:r>
      <w:proofErr w:type="spellStart"/>
      <w:r>
        <w:t>humic</w:t>
      </w:r>
      <w:proofErr w:type="spellEnd"/>
      <w:r>
        <w:t xml:space="preserve"> solute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Additional details can be found in Chapter 2.</w:t>
      </w:r>
    </w:p>
    <w:p w:rsidR="00F77BDD" w:rsidRDefault="006D238B">
      <w:r>
        <w:t> </w:t>
      </w:r>
    </w:p>
    <w:p w:rsidR="00F77BDD" w:rsidRDefault="006D238B">
      <w:pPr>
        <w:pStyle w:val="Heading4"/>
      </w:pPr>
      <w:bookmarkStart w:id="61" w:name="defining-rain-events-and-seasons"/>
      <w:r>
        <w:t>Defining rain events and seasons</w:t>
      </w:r>
      <w:bookmarkEnd w:id="61"/>
    </w:p>
    <w:p w:rsidR="00F77BDD" w:rsidRDefault="006D238B">
      <w:r>
        <w:rPr>
          <w:b/>
          <w:i/>
        </w:rPr>
        <w:t xml:space="preserve">this is </w:t>
      </w:r>
      <w:proofErr w:type="gramStart"/>
      <w:r w:rsidR="002F4A36">
        <w:rPr>
          <w:b/>
          <w:i/>
        </w:rPr>
        <w:t>similar to</w:t>
      </w:r>
      <w:proofErr w:type="gramEnd"/>
      <w:r w:rsidR="002F4A36">
        <w:rPr>
          <w:b/>
          <w:i/>
        </w:rPr>
        <w:t xml:space="preserve"> </w:t>
      </w:r>
      <w:r>
        <w:rPr>
          <w:b/>
          <w:i/>
        </w:rPr>
        <w:t>Chapter 2</w:t>
      </w:r>
    </w:p>
    <w:p w:rsidR="00F77BDD" w:rsidRDefault="006D238B">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w:t>
      </w:r>
      <w:r w:rsidR="002F4A36">
        <w:t xml:space="preserve">Chapter 2, </w:t>
      </w:r>
      <w:r>
        <w:t xml:space="preserve">Figure 4). For this research, seasons were operationally defined by sampling method restrictions such that the “wet” season was defined as the period when rainfall generated stream response significant enough for vertical racks to collect rising </w:t>
      </w:r>
      <w:r>
        <w:lastRenderedPageBreak/>
        <w:t>limb samples, and the “dry” season was defined by the absence of rainfall response substantial enough for rack sampler collection.</w:t>
      </w:r>
    </w:p>
    <w:p w:rsidR="00F77BDD" w:rsidRDefault="006D238B">
      <w:r>
        <w:t> </w:t>
      </w:r>
    </w:p>
    <w:p w:rsidR="00F77BDD" w:rsidRDefault="006D238B">
      <w:pPr>
        <w:pStyle w:val="Heading4"/>
      </w:pPr>
      <w:bookmarkStart w:id="62" w:name="random-forests-for-variable-importance"/>
      <w:r>
        <w:t>Random Forests for variable importance</w:t>
      </w:r>
      <w:bookmarkEnd w:id="62"/>
    </w:p>
    <w:p w:rsidR="00F77BDD" w:rsidRDefault="006D238B">
      <w:r>
        <w:t xml:space="preserve">The R package </w:t>
      </w:r>
      <w:proofErr w:type="spellStart"/>
      <w:r>
        <w:t>RandomForest</w:t>
      </w:r>
      <w:proofErr w:type="spellEnd"/>
      <w:r>
        <w:t xml:space="preserve"> was built on </w:t>
      </w:r>
      <w:proofErr w:type="spellStart"/>
      <w:r>
        <w:t>Breiman’s</w:t>
      </w:r>
      <w:proofErr w:type="spellEnd"/>
      <w:r>
        <w:t xml:space="preserve"> Random Forests (RF) algorithm. </w:t>
      </w:r>
      <w:proofErr w:type="spellStart"/>
      <w:r>
        <w:t>RandomForest</w:t>
      </w:r>
      <w:proofErr w:type="spellEnd"/>
      <w:r>
        <w:t xml:space="preserve"> was used to determine the relative importance of watershed characteristics and conditions in determining DOC concentrations and DOM character in across the six sites of the LWSA (</w:t>
      </w:r>
      <w:proofErr w:type="spellStart"/>
      <w:r>
        <w:t>Breiman</w:t>
      </w:r>
      <w:proofErr w:type="spellEnd"/>
      <w:r>
        <w:t xml:space="preserve"> </w:t>
      </w:r>
      <w:hyperlink w:anchor="ref-Breiman2001">
        <w:r>
          <w:rPr>
            <w:rStyle w:val="Hyperlink"/>
          </w:rPr>
          <w:t>2001</w:t>
        </w:r>
      </w:hyperlink>
      <w:r>
        <w:t>).</w:t>
      </w:r>
    </w:p>
    <w:p w:rsidR="00F77BDD" w:rsidRDefault="006D238B">
      <w:r>
        <w:t> </w:t>
      </w:r>
    </w:p>
    <w:p w:rsidR="00F77BDD" w:rsidRDefault="006D238B">
      <w:r w:rsidRPr="002F4A36">
        <w:rPr>
          <w:b/>
          <w:i/>
          <w:highlight w:val="yellow"/>
        </w:rPr>
        <w:t>EXPLAIN WHICH VARIBLES YOU USED AND WHY</w:t>
      </w:r>
    </w:p>
    <w:p w:rsidR="002F4A36" w:rsidRDefault="006D238B">
      <w:r>
        <w:t xml:space="preserve">included: </w:t>
      </w:r>
    </w:p>
    <w:p w:rsidR="002F4A36" w:rsidRDefault="006D238B">
      <w:r>
        <w:t xml:space="preserve">* antecedent </w:t>
      </w:r>
      <w:proofErr w:type="gramStart"/>
      <w:r>
        <w:t>7 day</w:t>
      </w:r>
      <w:proofErr w:type="gramEnd"/>
      <w:r>
        <w:t xml:space="preserve"> (+14 day / 21 day / 28 day / 35 day?) temperature &amp; rain </w:t>
      </w:r>
    </w:p>
    <w:p w:rsidR="002F4A36" w:rsidRDefault="006D238B">
      <w:r>
        <w:t xml:space="preserve">* what are key fire risk parameters – is there a link between fire weather risk and </w:t>
      </w:r>
      <w:proofErr w:type="spellStart"/>
      <w:r>
        <w:t>inceased</w:t>
      </w:r>
      <w:proofErr w:type="spellEnd"/>
      <w:r>
        <w:t xml:space="preserve"> NOM or DOC? </w:t>
      </w:r>
    </w:p>
    <w:p w:rsidR="002F4A36" w:rsidRDefault="006D238B">
      <w:r>
        <w:t xml:space="preserve">* include event data (rain intensity, amount, duration) </w:t>
      </w:r>
    </w:p>
    <w:p w:rsidR="002F4A36" w:rsidRDefault="006D238B">
      <w:r>
        <w:t>* include antecedent rain amounts *</w:t>
      </w:r>
    </w:p>
    <w:p w:rsidR="00F77BDD" w:rsidRDefault="006D238B">
      <w:r>
        <w:t xml:space="preserve"> include antecedent snow also</w:t>
      </w:r>
    </w:p>
    <w:p w:rsidR="00F77BDD" w:rsidRDefault="006D238B">
      <w:r>
        <w:t> </w:t>
      </w:r>
    </w:p>
    <w:p w:rsidR="00F77BDD" w:rsidRDefault="006D238B">
      <w:pPr>
        <w:pStyle w:val="Heading3"/>
      </w:pPr>
      <w:bookmarkStart w:id="63" w:name="results"/>
      <w:bookmarkStart w:id="64" w:name="_Toc46783706"/>
      <w:r>
        <w:t>Results</w:t>
      </w:r>
      <w:bookmarkEnd w:id="63"/>
      <w:bookmarkEnd w:id="64"/>
    </w:p>
    <w:p w:rsidR="00F77BDD" w:rsidRDefault="006D238B">
      <w:pPr>
        <w:pStyle w:val="Heading4"/>
      </w:pPr>
      <w:bookmarkStart w:id="65" w:name="rain-events-and-sampling"/>
      <w:r>
        <w:t>Rain events and sampling</w:t>
      </w:r>
      <w:bookmarkEnd w:id="65"/>
    </w:p>
    <w:p w:rsidR="00F77BDD" w:rsidRDefault="006D238B">
      <w:r>
        <w:t xml:space="preserve">LWSA mean </w:t>
      </w:r>
      <w:proofErr w:type="spellStart"/>
      <w:r>
        <w:t>FWx</w:t>
      </w:r>
      <w:proofErr w:type="spellEnd"/>
      <w:r>
        <w:t xml:space="preserve"> precipitation data were used to define rain events using the USGS </w:t>
      </w:r>
      <w:r>
        <w:rPr>
          <w:i/>
        </w:rPr>
        <w:t>Rainmaker</w:t>
      </w:r>
      <w:r>
        <w:t xml:space="preserve"> package in R (‘</w:t>
      </w:r>
      <w:proofErr w:type="spellStart"/>
      <w:r>
        <w:t>RMevents</w:t>
      </w:r>
      <w:proofErr w:type="spellEnd"/>
      <w:r>
        <w:t xml:space="preserve">’ function). During the study period there were 18 major rain events which corresponded to sample collection by the Vertical Racks (i.e. events large enough to </w:t>
      </w:r>
      <w:r>
        <w:lastRenderedPageBreak/>
        <w:t>trigger substantial river responses). The 18 Rack sampling rain events were defined by precipitation accumulating to 50 mm or more, where the events were separated from each other by a period of 14 hours or longer (Table 11).</w:t>
      </w:r>
    </w:p>
    <w:p w:rsidR="00F77BDD" w:rsidRDefault="006D238B">
      <w:r>
        <w:t> </w:t>
      </w:r>
    </w:p>
    <w:p w:rsidR="00F77BDD" w:rsidRDefault="006D238B">
      <w:r>
        <w:t xml:space="preserve">Table 11: </w:t>
      </w:r>
      <w:r>
        <w:rPr>
          <w:i/>
        </w:rPr>
        <w:t xml:space="preserve">Rain events defined by a threshold of </w:t>
      </w:r>
      <w:proofErr w:type="spellStart"/>
      <w:r>
        <w:rPr>
          <w:i/>
        </w:rPr>
        <w:t>50mm</w:t>
      </w:r>
      <w:proofErr w:type="spellEnd"/>
      <w:r>
        <w:rPr>
          <w:i/>
        </w:rPr>
        <w:t xml:space="preserve"> with 14-hour inter-event period</w:t>
      </w:r>
    </w:p>
    <w:tbl>
      <w:tblPr>
        <w:tblW w:w="5000" w:type="pct"/>
        <w:tblLayout w:type="fixed"/>
        <w:tblLook w:val="07E0" w:firstRow="1" w:lastRow="1" w:firstColumn="1" w:lastColumn="1" w:noHBand="1" w:noVBand="1"/>
        <w:tblCaption w:val="Table 11: Rain events defined by a threshold of 50mm with 14-hour inter-event period"/>
      </w:tblPr>
      <w:tblGrid>
        <w:gridCol w:w="756"/>
        <w:gridCol w:w="1370"/>
        <w:gridCol w:w="1134"/>
        <w:gridCol w:w="706"/>
        <w:gridCol w:w="996"/>
        <w:gridCol w:w="1116"/>
        <w:gridCol w:w="809"/>
        <w:gridCol w:w="775"/>
        <w:gridCol w:w="975"/>
        <w:gridCol w:w="723"/>
      </w:tblGrid>
      <w:tr w:rsidR="002F4A36" w:rsidRPr="002F4A36" w:rsidTr="002F4A36">
        <w:tc>
          <w:tcPr>
            <w:tcW w:w="404"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Major event no.</w:t>
            </w:r>
          </w:p>
        </w:tc>
        <w:tc>
          <w:tcPr>
            <w:tcW w:w="732" w:type="pct"/>
            <w:tcBorders>
              <w:bottom w:val="single" w:sz="0" w:space="0" w:color="auto"/>
            </w:tcBorders>
            <w:vAlign w:val="bottom"/>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Start Date</w:t>
            </w:r>
          </w:p>
        </w:tc>
        <w:tc>
          <w:tcPr>
            <w:tcW w:w="606"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Duration (days)</w:t>
            </w:r>
          </w:p>
        </w:tc>
        <w:tc>
          <w:tcPr>
            <w:tcW w:w="377"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Rain (mm)</w:t>
            </w:r>
          </w:p>
        </w:tc>
        <w:tc>
          <w:tcPr>
            <w:tcW w:w="532"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Intensity (mm/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596"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Samples collected</w:t>
            </w:r>
          </w:p>
        </w:tc>
        <w:tc>
          <w:tcPr>
            <w:tcW w:w="432"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414"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p>
        </w:tc>
        <w:tc>
          <w:tcPr>
            <w:tcW w:w="521"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p>
        </w:tc>
        <w:tc>
          <w:tcPr>
            <w:tcW w:w="386"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2018-10-27</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124.4</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9.09</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29.13</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3.24</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2018-11-03</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54.8</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6.40</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25.15</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4.30</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2018-11-25</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156.1</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6.23</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27.93</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2018-12-09</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205.1</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5.88</w:t>
            </w:r>
          </w:p>
        </w:tc>
        <w:tc>
          <w:tcPr>
            <w:tcW w:w="414" w:type="pct"/>
          </w:tcPr>
          <w:p w:rsidR="00F77BDD" w:rsidRPr="002F4A36" w:rsidRDefault="00F77BDD" w:rsidP="002F4A36">
            <w:pPr>
              <w:spacing w:line="240" w:lineRule="auto"/>
              <w:rPr>
                <w:rFonts w:asciiTheme="minorHAnsi" w:hAnsiTheme="minorHAnsi" w:cstheme="minorHAnsi"/>
                <w:sz w:val="22"/>
                <w:szCs w:val="22"/>
              </w:rPr>
            </w:pPr>
          </w:p>
        </w:tc>
        <w:tc>
          <w:tcPr>
            <w:tcW w:w="521" w:type="pct"/>
          </w:tcPr>
          <w:p w:rsidR="00F77BDD" w:rsidRPr="002F4A36" w:rsidRDefault="00F77BDD" w:rsidP="002F4A36">
            <w:pPr>
              <w:spacing w:line="240" w:lineRule="auto"/>
              <w:rPr>
                <w:rFonts w:asciiTheme="minorHAnsi" w:hAnsiTheme="minorHAnsi" w:cstheme="minorHAnsi"/>
                <w:sz w:val="22"/>
                <w:szCs w:val="22"/>
              </w:rPr>
            </w:pPr>
          </w:p>
        </w:tc>
        <w:tc>
          <w:tcPr>
            <w:tcW w:w="386" w:type="pct"/>
          </w:tcPr>
          <w:p w:rsidR="00F77BDD" w:rsidRPr="002F4A36" w:rsidRDefault="00F77BDD" w:rsidP="002F4A36">
            <w:pPr>
              <w:spacing w:line="240" w:lineRule="auto"/>
              <w:rPr>
                <w:rFonts w:asciiTheme="minorHAnsi" w:hAnsiTheme="minorHAnsi" w:cstheme="minorHAnsi"/>
                <w:sz w:val="22"/>
                <w:szCs w:val="22"/>
              </w:rPr>
            </w:pP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2019-01-02</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227.6</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414" w:type="pct"/>
          </w:tcPr>
          <w:p w:rsidR="00F77BDD" w:rsidRPr="002F4A36" w:rsidRDefault="00F77BDD" w:rsidP="002F4A36">
            <w:pPr>
              <w:spacing w:line="240" w:lineRule="auto"/>
              <w:rPr>
                <w:rFonts w:asciiTheme="minorHAnsi" w:hAnsiTheme="minorHAnsi" w:cstheme="minorHAnsi"/>
                <w:sz w:val="22"/>
                <w:szCs w:val="22"/>
              </w:rPr>
            </w:pPr>
          </w:p>
        </w:tc>
        <w:tc>
          <w:tcPr>
            <w:tcW w:w="521" w:type="pct"/>
          </w:tcPr>
          <w:p w:rsidR="00F77BDD" w:rsidRPr="002F4A36" w:rsidRDefault="00F77BDD" w:rsidP="002F4A36">
            <w:pPr>
              <w:spacing w:line="240" w:lineRule="auto"/>
              <w:rPr>
                <w:rFonts w:asciiTheme="minorHAnsi" w:hAnsiTheme="minorHAnsi" w:cstheme="minorHAnsi"/>
                <w:sz w:val="22"/>
                <w:szCs w:val="22"/>
              </w:rPr>
            </w:pPr>
          </w:p>
        </w:tc>
        <w:tc>
          <w:tcPr>
            <w:tcW w:w="386" w:type="pct"/>
          </w:tcPr>
          <w:p w:rsidR="00F77BDD" w:rsidRPr="002F4A36" w:rsidRDefault="00F77BDD" w:rsidP="002F4A36">
            <w:pPr>
              <w:spacing w:line="240" w:lineRule="auto"/>
              <w:rPr>
                <w:rFonts w:asciiTheme="minorHAnsi" w:hAnsiTheme="minorHAnsi" w:cstheme="minorHAnsi"/>
                <w:sz w:val="22"/>
                <w:szCs w:val="22"/>
              </w:rPr>
            </w:pP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2019-01-17</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68.7</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2.97</w:t>
            </w:r>
          </w:p>
        </w:tc>
        <w:tc>
          <w:tcPr>
            <w:tcW w:w="414" w:type="pct"/>
          </w:tcPr>
          <w:p w:rsidR="00F77BDD" w:rsidRPr="002F4A36" w:rsidRDefault="00F77BDD" w:rsidP="002F4A36">
            <w:pPr>
              <w:spacing w:line="240" w:lineRule="auto"/>
              <w:rPr>
                <w:rFonts w:asciiTheme="minorHAnsi" w:hAnsiTheme="minorHAnsi" w:cstheme="minorHAnsi"/>
                <w:sz w:val="22"/>
                <w:szCs w:val="22"/>
              </w:rPr>
            </w:pPr>
          </w:p>
        </w:tc>
        <w:tc>
          <w:tcPr>
            <w:tcW w:w="521" w:type="pct"/>
          </w:tcPr>
          <w:p w:rsidR="00F77BDD" w:rsidRPr="002F4A36" w:rsidRDefault="00F77BDD" w:rsidP="002F4A36">
            <w:pPr>
              <w:spacing w:line="240" w:lineRule="auto"/>
              <w:rPr>
                <w:rFonts w:asciiTheme="minorHAnsi" w:hAnsiTheme="minorHAnsi" w:cstheme="minorHAnsi"/>
                <w:sz w:val="22"/>
                <w:szCs w:val="22"/>
              </w:rPr>
            </w:pPr>
          </w:p>
        </w:tc>
        <w:tc>
          <w:tcPr>
            <w:tcW w:w="386" w:type="pct"/>
          </w:tcPr>
          <w:p w:rsidR="00F77BDD" w:rsidRPr="002F4A36" w:rsidRDefault="00F77BDD" w:rsidP="002F4A36">
            <w:pPr>
              <w:spacing w:line="240" w:lineRule="auto"/>
              <w:rPr>
                <w:rFonts w:asciiTheme="minorHAnsi" w:hAnsiTheme="minorHAnsi" w:cstheme="minorHAnsi"/>
                <w:sz w:val="22"/>
                <w:szCs w:val="22"/>
              </w:rPr>
            </w:pP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2019-09-12</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58.4</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9.97</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16.75</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1.85</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4.82</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2019-10-15</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136.2</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6.73</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19.74</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3.57</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4.53</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2019-11-15</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67.6</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6.44</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22.84</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3.64</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2019-12-10</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70.4</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5.30</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18.90</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3.69</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2019-12-18</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112.1</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16.55</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3.71</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4.61</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2020-01-02</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180.0</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5.13</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15.78</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3.11</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4.40</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2020-01-18</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238.3</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4.11</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11.42</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3.06</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4.43</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2020-01-30</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208.8</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12.82</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2.92</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4.15</w:t>
            </w:r>
          </w:p>
        </w:tc>
      </w:tr>
      <w:tr w:rsidR="002F4A36" w:rsidRPr="002F4A36" w:rsidTr="002F4A36">
        <w:tc>
          <w:tcPr>
            <w:tcW w:w="40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732" w:type="pct"/>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2020-02-05</w:t>
            </w:r>
          </w:p>
        </w:tc>
        <w:tc>
          <w:tcPr>
            <w:tcW w:w="60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377"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75.9</w:t>
            </w:r>
          </w:p>
        </w:tc>
        <w:tc>
          <w:tcPr>
            <w:tcW w:w="5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432"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3.79</w:t>
            </w:r>
          </w:p>
        </w:tc>
        <w:tc>
          <w:tcPr>
            <w:tcW w:w="414"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9.61</w:t>
            </w:r>
          </w:p>
        </w:tc>
        <w:tc>
          <w:tcPr>
            <w:tcW w:w="521"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3.09</w:t>
            </w:r>
          </w:p>
        </w:tc>
        <w:tc>
          <w:tcPr>
            <w:tcW w:w="386" w:type="pct"/>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4.48</w:t>
            </w:r>
          </w:p>
        </w:tc>
      </w:tr>
    </w:tbl>
    <w:p w:rsidR="00F77BDD" w:rsidRDefault="006D238B">
      <w:r>
        <w:t> </w:t>
      </w:r>
    </w:p>
    <w:p w:rsidR="00F77BDD" w:rsidRDefault="006D238B">
      <w:r>
        <w:t xml:space="preserve">The study period was separated into “wet” and “dry” seasons based on detectable river response at each monitoring site, which was primarily based on the presence or absence of major rain events and included a period of snowmelt late in the 2018/2019 wet season (Figure 16). The 2018/2019 wet season extended from the start of the project (October 2018) to mid-May 2019, </w:t>
      </w:r>
      <w:r>
        <w:lastRenderedPageBreak/>
        <w:t>where the period from late January (event 8, Table 11) to mid-May had streamflow changes governed by snowmelt rather than rainfall. The 2019 dry sampling season spanned from mid-May to late-September, and the 2019/2020 wet season began mid-September (event 9, Table 11)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 16).</w:t>
      </w:r>
    </w:p>
    <w:p w:rsidR="00F77BDD" w:rsidRDefault="006D238B">
      <w:r>
        <w:t> </w:t>
      </w:r>
    </w:p>
    <w:p w:rsidR="00F77BDD" w:rsidRDefault="006D238B" w:rsidP="000C7037">
      <w:pPr>
        <w:spacing w:line="240" w:lineRule="auto"/>
        <w:jc w:val="center"/>
      </w:pPr>
      <w:r>
        <w:rPr>
          <w:noProof/>
        </w:rPr>
        <w:lastRenderedPageBreak/>
        <w:drawing>
          <wp:inline distT="0" distB="0" distL="0" distR="0">
            <wp:extent cx="5959366" cy="6952593"/>
            <wp:effectExtent l="0" t="0" r="3810" b="1270"/>
            <wp:docPr id="16" name="Picture" descr="Figure 16:  Rain events, stream response, sample collection and seasons across the Leech Water Supply Area. Dashed vertical lines indicate the start of rain events, points indicate the timing and stage of river samples collected, and pink vertical lines delineate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Wx-stage-subbasins_megaplot_sampletype.png"/>
                    <pic:cNvPicPr>
                      <a:picLocks noChangeAspect="1" noChangeArrowheads="1"/>
                    </pic:cNvPicPr>
                  </pic:nvPicPr>
                  <pic:blipFill>
                    <a:blip r:embed="rId26"/>
                    <a:stretch>
                      <a:fillRect/>
                    </a:stretch>
                  </pic:blipFill>
                  <pic:spPr bwMode="auto">
                    <a:xfrm>
                      <a:off x="0" y="0"/>
                      <a:ext cx="5970993" cy="6966158"/>
                    </a:xfrm>
                    <a:prstGeom prst="rect">
                      <a:avLst/>
                    </a:prstGeom>
                    <a:noFill/>
                    <a:ln w="9525">
                      <a:noFill/>
                      <a:headEnd/>
                      <a:tailEnd/>
                    </a:ln>
                  </pic:spPr>
                </pic:pic>
              </a:graphicData>
            </a:graphic>
          </wp:inline>
        </w:drawing>
      </w:r>
    </w:p>
    <w:p w:rsidR="00F77BDD" w:rsidRDefault="006D238B" w:rsidP="002F4A36">
      <w:pPr>
        <w:spacing w:line="240" w:lineRule="auto"/>
      </w:pPr>
      <w:r>
        <w:t xml:space="preserve">Figure 16:  </w:t>
      </w:r>
      <w:r>
        <w:rPr>
          <w:i/>
        </w:rPr>
        <w:t>Rain events, stream response, sample collection and seasons across the Leech Water Supply Area. Dashed vertical lines indicate the start of rain events, points indicate the timing and stage of river samples collected, and pink vertical lines delineate seasons.</w:t>
      </w:r>
    </w:p>
    <w:p w:rsidR="00F77BDD" w:rsidRDefault="006D238B">
      <w:r>
        <w:t> </w:t>
      </w:r>
    </w:p>
    <w:p w:rsidR="00F77BDD" w:rsidRDefault="006D238B">
      <w:r>
        <w:lastRenderedPageBreak/>
        <w:t xml:space="preserve">Eight of the 18 rain events were captured in the 2019 water year (2018-2019 wet season), the other ten in the 2020 water year. For each </w:t>
      </w:r>
      <w:proofErr w:type="spellStart"/>
      <w:r>
        <w:t>calender</w:t>
      </w:r>
      <w:proofErr w:type="spellEnd"/>
      <w:r>
        <w:t xml:space="preserve"> year in the study period, major rain events’ minimum and maximum values of depth, duration and intensity were identified (Table 12).</w:t>
      </w:r>
    </w:p>
    <w:p w:rsidR="00F77BDD" w:rsidRDefault="006D238B">
      <w:r>
        <w:t> </w:t>
      </w:r>
    </w:p>
    <w:p w:rsidR="00F77BDD" w:rsidRDefault="006D238B">
      <w:r>
        <w:t xml:space="preserve">Table 12: </w:t>
      </w:r>
      <w:r>
        <w:rPr>
          <w:i/>
        </w:rPr>
        <w:t xml:space="preserve">Minimum and maximum rain event values </w:t>
      </w:r>
    </w:p>
    <w:tbl>
      <w:tblPr>
        <w:tblW w:w="5000" w:type="pct"/>
        <w:tblLook w:val="07E0" w:firstRow="1" w:lastRow="1" w:firstColumn="1" w:lastColumn="1" w:noHBand="1" w:noVBand="1"/>
        <w:tblCaption w:val="Table 12: Minimum and maximum rain event values "/>
      </w:tblPr>
      <w:tblGrid>
        <w:gridCol w:w="703"/>
        <w:gridCol w:w="1547"/>
        <w:gridCol w:w="1563"/>
        <w:gridCol w:w="1120"/>
        <w:gridCol w:w="1146"/>
        <w:gridCol w:w="1632"/>
        <w:gridCol w:w="1649"/>
      </w:tblGrid>
      <w:tr w:rsidR="00F77BDD" w:rsidRPr="002F4A36">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year</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duration (days)</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duration (days)</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rain (mm)</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rain (mm)</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intensity (mm/</w:t>
            </w:r>
            <w:proofErr w:type="spellStart"/>
            <w:r w:rsidRPr="002F4A36">
              <w:rPr>
                <w:rFonts w:asciiTheme="minorHAnsi" w:hAnsiTheme="minorHAnsi" w:cstheme="minorHAnsi"/>
              </w:rPr>
              <w:t>hr</w:t>
            </w:r>
            <w:proofErr w:type="spellEnd"/>
            <w:r w:rsidRPr="002F4A36">
              <w:rPr>
                <w:rFonts w:asciiTheme="minorHAnsi" w:hAnsiTheme="minorHAnsi" w:cstheme="minorHAnsi"/>
              </w:rPr>
              <w:t>)</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intensity (mm/</w:t>
            </w:r>
            <w:proofErr w:type="spellStart"/>
            <w:r w:rsidRPr="002F4A36">
              <w:rPr>
                <w:rFonts w:asciiTheme="minorHAnsi" w:hAnsiTheme="minorHAnsi" w:cstheme="minorHAnsi"/>
              </w:rPr>
              <w:t>hr</w:t>
            </w:r>
            <w:proofErr w:type="spellEnd"/>
            <w:r w:rsidRPr="002F4A36">
              <w:rPr>
                <w:rFonts w:asciiTheme="minorHAnsi" w:hAnsiTheme="minorHAnsi" w:cstheme="minorHAnsi"/>
              </w:rPr>
              <w:t>)</w:t>
            </w:r>
          </w:p>
        </w:tc>
      </w:tr>
      <w:tr w:rsidR="00F77BDD" w:rsidRPr="002F4A36">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2018</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205.1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0.84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r>
      <w:tr w:rsidR="00F77BDD" w:rsidRPr="002F4A36">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57.1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227.6</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0.78</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r>
      <w:tr w:rsidR="00F77BDD" w:rsidRPr="002F4A36">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2020</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75.9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238.3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4.6</w:t>
            </w:r>
          </w:p>
        </w:tc>
      </w:tr>
    </w:tbl>
    <w:p w:rsidR="00F77BDD" w:rsidRDefault="006D238B">
      <w:r>
        <w:t> </w:t>
      </w:r>
    </w:p>
    <w:p w:rsidR="00F77BDD" w:rsidRDefault="006D238B">
      <w:r>
        <w:t xml:space="preserve">An intense atmospheric river event hit the LWSA January 29-31 (event 17, Table 11) and generated incredible flows across the Leech watershed (and across Vancouver Island and most of the south coast of BC). Streamflow at </w:t>
      </w:r>
      <w:proofErr w:type="spellStart"/>
      <w:r>
        <w:t>CraggCrk</w:t>
      </w:r>
      <w:proofErr w:type="spellEnd"/>
      <w:r>
        <w:t xml:space="preserve">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w:t>
      </w:r>
      <w:proofErr w:type="spellStart"/>
      <w:r>
        <w:t>LeechHead</w:t>
      </w:r>
      <w:proofErr w:type="spellEnd"/>
      <w:r>
        <w:t xml:space="preserve"> (site 3) in the form of gravel and cobble deposition, there was evidence of substantial coarse woody debris transport at </w:t>
      </w:r>
      <w:proofErr w:type="spellStart"/>
      <w:r>
        <w:t>ChrisCrk</w:t>
      </w:r>
      <w:proofErr w:type="spellEnd"/>
      <w:r>
        <w:t xml:space="preserve"> (site 2), and destruction to hydrologic monitoring equipment at the Leech Tunnel.</w:t>
      </w:r>
    </w:p>
    <w:p w:rsidR="00F77BDD" w:rsidRDefault="006D238B">
      <w:r>
        <w:t> </w:t>
      </w:r>
    </w:p>
    <w:p w:rsidR="00F77BDD" w:rsidRDefault="006D238B">
      <w:pPr>
        <w:pStyle w:val="Heading4"/>
      </w:pPr>
      <w:bookmarkStart w:id="66" w:name="spatial-patterns-in-doc-nom"/>
      <w:r>
        <w:t>Spatial patterns in DOC &amp; NOM</w:t>
      </w:r>
      <w:bookmarkEnd w:id="66"/>
    </w:p>
    <w:p w:rsidR="00F77BDD" w:rsidRDefault="006D238B">
      <w:r>
        <w:t>Samples with maximum DOC concentrations were captured by vertical racks at five of the six sites, except for the head of Leech River (</w:t>
      </w:r>
      <w:proofErr w:type="spellStart"/>
      <w:r>
        <w:t>LeechHead</w:t>
      </w:r>
      <w:proofErr w:type="spellEnd"/>
      <w:r>
        <w:t>, site 3) where peak DOC happened to be collected as a Grab sample (Table 13).</w:t>
      </w:r>
    </w:p>
    <w:p w:rsidR="00F77BDD" w:rsidRDefault="006D238B">
      <w:r>
        <w:lastRenderedPageBreak/>
        <w:t> </w:t>
      </w:r>
    </w:p>
    <w:p w:rsidR="00F77BDD" w:rsidRDefault="006D238B" w:rsidP="002F4A36">
      <w:pPr>
        <w:spacing w:line="240" w:lineRule="auto"/>
      </w:pPr>
      <w:r>
        <w:t xml:space="preserve">Table 13: </w:t>
      </w:r>
      <w:r>
        <w:rPr>
          <w:i/>
        </w:rPr>
        <w:t>Summary of DOC across the six LWSA installation sites including breakdown of sample type collected.</w:t>
      </w:r>
    </w:p>
    <w:tbl>
      <w:tblPr>
        <w:tblW w:w="4999" w:type="pct"/>
        <w:tblLook w:val="07E0" w:firstRow="1" w:lastRow="1" w:firstColumn="1" w:lastColumn="1" w:noHBand="1" w:noVBand="1"/>
        <w:tblCaption w:val="Table 13: Summary of DOC across the six LWSA installation sites including breakdown of sample type collected."/>
      </w:tblPr>
      <w:tblGrid>
        <w:gridCol w:w="1294"/>
        <w:gridCol w:w="1285"/>
        <w:gridCol w:w="934"/>
        <w:gridCol w:w="1022"/>
        <w:gridCol w:w="1069"/>
        <w:gridCol w:w="801"/>
        <w:gridCol w:w="938"/>
        <w:gridCol w:w="1071"/>
        <w:gridCol w:w="944"/>
      </w:tblGrid>
      <w:tr w:rsidR="00F77BDD" w:rsidRPr="002F4A36" w:rsidTr="002F4A36">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687" w:type="pct"/>
            <w:tcBorders>
              <w:bottom w:val="single" w:sz="0" w:space="0" w:color="auto"/>
            </w:tcBorders>
            <w:vAlign w:val="bottom"/>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499"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546"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571" w:type="pct"/>
            <w:tcBorders>
              <w:bottom w:val="single" w:sz="0" w:space="0" w:color="auto"/>
            </w:tcBorders>
            <w:vAlign w:val="bottom"/>
          </w:tcPr>
          <w:p w:rsid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sd</w:t>
            </w:r>
            <w:proofErr w:type="spellEnd"/>
            <w:r w:rsidRPr="002F4A36">
              <w:rPr>
                <w:rFonts w:asciiTheme="minorHAnsi" w:hAnsiTheme="minorHAnsi" w:cstheme="minorHAnsi"/>
              </w:rPr>
              <w:t xml:space="preserve"> </w:t>
            </w:r>
          </w:p>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 mg/L)</w:t>
            </w:r>
          </w:p>
        </w:tc>
        <w:tc>
          <w:tcPr>
            <w:tcW w:w="428"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Median (mg/L)</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9.5</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10.2</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5.5</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7.26</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4.91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2.00</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6.7</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38</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148</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4.77</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170</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SUMMARY</w:t>
            </w:r>
          </w:p>
        </w:tc>
        <w:tc>
          <w:tcPr>
            <w:tcW w:w="499"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318</w:t>
            </w:r>
          </w:p>
        </w:tc>
        <w:tc>
          <w:tcPr>
            <w:tcW w:w="546"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w:t>
            </w:r>
          </w:p>
        </w:tc>
        <w:tc>
          <w:tcPr>
            <w:tcW w:w="571"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428" w:type="pct"/>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rsidR="00F77BDD" w:rsidRDefault="006D238B">
      <w:r>
        <w:t> </w:t>
      </w:r>
    </w:p>
    <w:p w:rsidR="00F77BDD" w:rsidRDefault="006D238B">
      <w:r>
        <w:t>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w:t>
      </w:r>
      <w:proofErr w:type="spellStart"/>
      <w:r>
        <w:t>CraggCrk</w:t>
      </w:r>
      <w:proofErr w:type="spellEnd"/>
      <w:r>
        <w:t xml:space="preserve">, site 4), a mainstem river that drains the east sub-basin of the Leech watershed including Jarvis Lake and the western slopes of Survey Mountain. DOC concentration and variance at Leech River Tunnel (Tunnel, site 6) was somewhat between that at </w:t>
      </w:r>
      <w:proofErr w:type="spellStart"/>
      <w:r>
        <w:t>WestLeech</w:t>
      </w:r>
      <w:proofErr w:type="spellEnd"/>
      <w:r>
        <w:t xml:space="preserve"> and </w:t>
      </w:r>
      <w:proofErr w:type="spellStart"/>
      <w:r>
        <w:t>CraggCrk</w:t>
      </w:r>
      <w:proofErr w:type="spellEnd"/>
      <w:r>
        <w:t xml:space="preserve"> (Figure 17).</w:t>
      </w:r>
    </w:p>
    <w:p w:rsidR="00F77BDD" w:rsidRDefault="006D238B">
      <w:r>
        <w:t> </w:t>
      </w:r>
    </w:p>
    <w:p w:rsidR="00F77BDD" w:rsidRDefault="006D238B" w:rsidP="002F4A36">
      <w:pPr>
        <w:spacing w:line="240" w:lineRule="auto"/>
        <w:jc w:val="center"/>
      </w:pPr>
      <w:r>
        <w:rPr>
          <w:noProof/>
        </w:rPr>
        <w:lastRenderedPageBreak/>
        <w:drawing>
          <wp:inline distT="0" distB="0" distL="0" distR="0">
            <wp:extent cx="4587290" cy="3669832"/>
            <wp:effectExtent l="0" t="0" r="0" b="0"/>
            <wp:docPr id="17" name="Picture" descr="Figure 17: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_subbasin_boxplots.png"/>
                    <pic:cNvPicPr>
                      <a:picLocks noChangeAspect="1" noChangeArrowheads="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rsidR="00F77BDD" w:rsidRDefault="006D238B" w:rsidP="002F4A36">
      <w:pPr>
        <w:spacing w:line="240" w:lineRule="auto"/>
      </w:pPr>
      <w:r>
        <w:t xml:space="preserve">Figure 17:  </w:t>
      </w:r>
      <w:r>
        <w:rPr>
          <w:i/>
        </w:rPr>
        <w:t>Dissolved organic carbon (DOC) concentrations across the Leech watershed over sixteen months, collected by standard grab sampling and on vertical racks (318 samples total).</w:t>
      </w:r>
    </w:p>
    <w:p w:rsidR="00F77BDD" w:rsidRDefault="006D238B">
      <w:r>
        <w:t> </w:t>
      </w:r>
    </w:p>
    <w:p w:rsidR="00F77BDD" w:rsidRDefault="006D238B">
      <w:pPr>
        <w:pStyle w:val="Heading5"/>
      </w:pPr>
      <w:bookmarkStart w:id="67" w:name="seasonal-patterns-in-doc-nom"/>
      <w:r>
        <w:t>Seasonal patterns in DOC &amp; NOM</w:t>
      </w:r>
      <w:bookmarkEnd w:id="67"/>
    </w:p>
    <w:p w:rsidR="00F77BDD" w:rsidRDefault="006D238B">
      <w:r>
        <w:t>DOC concentrations followed similar sinusoidal trends over time at each site, with amplitude of variation decreasing from upstream to downstream sites (Figure 18).</w:t>
      </w:r>
    </w:p>
    <w:p w:rsidR="00F77BDD" w:rsidRDefault="006D238B" w:rsidP="002F4A36">
      <w:pPr>
        <w:spacing w:line="240" w:lineRule="auto"/>
      </w:pPr>
      <w:r>
        <w:rPr>
          <w:noProof/>
        </w:rPr>
        <w:lastRenderedPageBreak/>
        <w:drawing>
          <wp:inline distT="0" distB="0" distL="0" distR="0">
            <wp:extent cx="5504749" cy="5504749"/>
            <wp:effectExtent l="0" t="0" r="0" b="0"/>
            <wp:docPr id="18" name="Picture" descr="Figure 18:  Trends in dissolved organic carbon concentrations over sixteen months (Oct 2018 to Feb 2020) at six sites across the Leech water supply area. Trend lines represents locally weighted smoothing (‘loess’ method of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8"/>
                    <a:stretch>
                      <a:fillRect/>
                    </a:stretch>
                  </pic:blipFill>
                  <pic:spPr bwMode="auto">
                    <a:xfrm>
                      <a:off x="0" y="0"/>
                      <a:ext cx="5504749" cy="5504749"/>
                    </a:xfrm>
                    <a:prstGeom prst="rect">
                      <a:avLst/>
                    </a:prstGeom>
                    <a:noFill/>
                    <a:ln w="9525">
                      <a:noFill/>
                      <a:headEnd/>
                      <a:tailEnd/>
                    </a:ln>
                  </pic:spPr>
                </pic:pic>
              </a:graphicData>
            </a:graphic>
          </wp:inline>
        </w:drawing>
      </w:r>
    </w:p>
    <w:p w:rsidR="00F77BDD" w:rsidRDefault="006D238B" w:rsidP="002F4A36">
      <w:pPr>
        <w:spacing w:line="240" w:lineRule="auto"/>
      </w:pPr>
      <w:r>
        <w:t xml:space="preserve">Figure 18:  </w:t>
      </w:r>
      <w:r>
        <w:rPr>
          <w:i/>
        </w:rPr>
        <w:t>Trends in dissolved organic carbon concentrations over sixteen months (Oct 2018 to Feb 2020) at six sites across the Leech water supply area. Trend lines represents locally weighted smoothing (‘loess’ method of local polynomial regression).</w:t>
      </w:r>
    </w:p>
    <w:p w:rsidR="00F77BDD" w:rsidRDefault="006D238B">
      <w:r>
        <w:t> </w:t>
      </w:r>
    </w:p>
    <w:p w:rsidR="00F77BDD" w:rsidRDefault="006D238B">
      <w: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w:t>
      </w:r>
      <w:r>
        <w:lastRenderedPageBreak/>
        <w:t>concentrations relative to low flows; stormflow samples collected on vertical Racks showed higher DOC than Grab samples manually collected across wet seasons (Figure 19.</w:t>
      </w:r>
    </w:p>
    <w:p w:rsidR="00F77BDD" w:rsidRDefault="006D238B">
      <w:r>
        <w:t> </w:t>
      </w:r>
    </w:p>
    <w:p w:rsidR="00F77BDD" w:rsidRDefault="006D238B" w:rsidP="002F4A36">
      <w:pPr>
        <w:spacing w:line="240" w:lineRule="auto"/>
        <w:jc w:val="center"/>
      </w:pPr>
      <w:r>
        <w:rPr>
          <w:noProof/>
        </w:rPr>
        <w:drawing>
          <wp:inline distT="0" distB="0" distL="0" distR="0">
            <wp:extent cx="5036343" cy="4029075"/>
            <wp:effectExtent l="0" t="0" r="0" b="0"/>
            <wp:docPr id="19" name="Picture" descr="Figure 19: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boxplot.png"/>
                    <pic:cNvPicPr>
                      <a:picLocks noChangeAspect="1" noChangeArrowheads="1"/>
                    </pic:cNvPicPr>
                  </pic:nvPicPr>
                  <pic:blipFill>
                    <a:blip r:embed="rId29"/>
                    <a:stretch>
                      <a:fillRect/>
                    </a:stretch>
                  </pic:blipFill>
                  <pic:spPr bwMode="auto">
                    <a:xfrm>
                      <a:off x="0" y="0"/>
                      <a:ext cx="5038194" cy="4030556"/>
                    </a:xfrm>
                    <a:prstGeom prst="rect">
                      <a:avLst/>
                    </a:prstGeom>
                    <a:noFill/>
                    <a:ln w="9525">
                      <a:noFill/>
                      <a:headEnd/>
                      <a:tailEnd/>
                    </a:ln>
                  </pic:spPr>
                </pic:pic>
              </a:graphicData>
            </a:graphic>
          </wp:inline>
        </w:drawing>
      </w:r>
    </w:p>
    <w:p w:rsidR="00F77BDD" w:rsidRDefault="006D238B" w:rsidP="002F4A36">
      <w:pPr>
        <w:spacing w:line="240" w:lineRule="auto"/>
      </w:pPr>
      <w:r>
        <w:t xml:space="preserve">Figure 19:  </w:t>
      </w:r>
      <w:proofErr w:type="gramStart"/>
      <w:r>
        <w:rPr>
          <w:i/>
        </w:rPr>
        <w:t>Wet-season</w:t>
      </w:r>
      <w:proofErr w:type="gramEnd"/>
      <w:r>
        <w:rPr>
          <w:i/>
        </w:rPr>
        <w:t xml:space="preserve"> dissolved organic carbon concentrations grouped by site and sample collection method, where Grab samples were manually obtained (n = 109) and Rack samples were collected passively on vertical racks fit with siphon sampler bottles (n = 170).</w:t>
      </w:r>
    </w:p>
    <w:p w:rsidR="00F77BDD" w:rsidRDefault="006D238B">
      <w:r>
        <w:t> </w:t>
      </w:r>
    </w:p>
    <w:p w:rsidR="002F4A36" w:rsidRDefault="002F4A36"/>
    <w:p w:rsidR="002F4A36" w:rsidRDefault="002F4A36"/>
    <w:p w:rsidR="002F4A36" w:rsidRDefault="002F4A36"/>
    <w:p w:rsidR="002F4A36" w:rsidRDefault="002F4A36"/>
    <w:p w:rsidR="002F4A36" w:rsidRDefault="002F4A36"/>
    <w:p w:rsidR="00F77BDD" w:rsidRDefault="006D238B" w:rsidP="002F4A36">
      <w:pPr>
        <w:spacing w:line="240" w:lineRule="auto"/>
      </w:pPr>
      <w:r>
        <w:lastRenderedPageBreak/>
        <w:t xml:space="preserve">Table 14: </w:t>
      </w:r>
      <w:proofErr w:type="gramStart"/>
      <w:r>
        <w:rPr>
          <w:i/>
        </w:rPr>
        <w:t>Wet-season</w:t>
      </w:r>
      <w:proofErr w:type="gramEnd"/>
      <w:r>
        <w:rPr>
          <w:i/>
        </w:rPr>
        <w:t xml:space="preserve"> dissolved organic carbon concentrations by sample collection method across six monitoring sites in the LWSA.</w:t>
      </w:r>
    </w:p>
    <w:tbl>
      <w:tblPr>
        <w:tblW w:w="5000" w:type="pct"/>
        <w:tblLook w:val="07E0" w:firstRow="1" w:lastRow="1" w:firstColumn="1" w:lastColumn="1" w:noHBand="1" w:noVBand="1"/>
        <w:tblCaption w:val="Table 14: Wet-season dissolved organic carbon concentrations by sample collection method across six monitoring sites in the LWSA."/>
      </w:tblPr>
      <w:tblGrid>
        <w:gridCol w:w="1294"/>
        <w:gridCol w:w="1164"/>
        <w:gridCol w:w="1223"/>
        <w:gridCol w:w="1381"/>
        <w:gridCol w:w="1228"/>
        <w:gridCol w:w="861"/>
        <w:gridCol w:w="1096"/>
        <w:gridCol w:w="1113"/>
      </w:tblGrid>
      <w:tr w:rsidR="00F77BDD" w:rsidRPr="002F4A36">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sd</w:t>
            </w:r>
            <w:proofErr w:type="spellEnd"/>
            <w:r w:rsidRPr="002F4A36">
              <w:rPr>
                <w:rFonts w:asciiTheme="minorHAnsi" w:hAnsiTheme="minorHAnsi" w:cstheme="minorHAnsi"/>
              </w:rPr>
              <w:t xml:space="preserve"> (± mg/L DOC)</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40</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4.87</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2.58</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2.66</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6.6</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rsidR="00F77BDD" w:rsidRDefault="006D238B">
      <w:r>
        <w:t> </w:t>
      </w:r>
    </w:p>
    <w:p w:rsidR="00F77BDD" w:rsidRDefault="006D238B">
      <w:r>
        <w:t>More samples were collected over the wet seasons than during the dry season due to event-based sampling and the relatively longer wet season period compared to dry (Table 15). Despite seasonal sample count differences, interesting spatial differences emerged when sample results were grouped by season (Figure 20). 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and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The quotient E</w:t>
      </w:r>
      <w:r>
        <w:rPr>
          <w:vertAlign w:val="subscript"/>
        </w:rPr>
        <w:t>2</w:t>
      </w:r>
      <w:r>
        <w:t>:E</w:t>
      </w:r>
      <w:r>
        <w:rPr>
          <w:vertAlign w:val="subscript"/>
        </w:rPr>
        <w:t>3</w:t>
      </w:r>
      <w:r>
        <w:t xml:space="preserve"> (unitless) is inversely proportional to aromaticity and/or molecular weight of aqueous NOM.</w:t>
      </w:r>
    </w:p>
    <w:p w:rsidR="00F77BDD" w:rsidRDefault="006D238B">
      <w:r>
        <w:t> </w:t>
      </w:r>
    </w:p>
    <w:p w:rsidR="002F4A36" w:rsidRDefault="002F4A36"/>
    <w:p w:rsidR="002F4A36" w:rsidRDefault="002F4A36"/>
    <w:p w:rsidR="002F4A36" w:rsidRDefault="002F4A36"/>
    <w:p w:rsidR="00F77BDD" w:rsidRDefault="006D238B">
      <w:r>
        <w:lastRenderedPageBreak/>
        <w:t xml:space="preserve">Table 15: </w:t>
      </w:r>
      <w:r>
        <w:rPr>
          <w:i/>
        </w:rPr>
        <w:t>Seasonal comparison of sample results by monitoring site</w:t>
      </w:r>
    </w:p>
    <w:tbl>
      <w:tblPr>
        <w:tblW w:w="0" w:type="auto"/>
        <w:tblLook w:val="07E0" w:firstRow="1" w:lastRow="1" w:firstColumn="1" w:lastColumn="1" w:noHBand="1" w:noVBand="1"/>
        <w:tblCaption w:val="Table 15: Seasonal comparison of sample results by monitoring site"/>
      </w:tblPr>
      <w:tblGrid>
        <w:gridCol w:w="1204"/>
        <w:gridCol w:w="835"/>
        <w:gridCol w:w="730"/>
        <w:gridCol w:w="1073"/>
        <w:gridCol w:w="552"/>
        <w:gridCol w:w="1047"/>
        <w:gridCol w:w="552"/>
        <w:gridCol w:w="1350"/>
        <w:gridCol w:w="552"/>
        <w:gridCol w:w="830"/>
        <w:gridCol w:w="635"/>
      </w:tblGrid>
      <w:tr w:rsidR="00F77BDD" w:rsidRPr="002F4A36" w:rsidTr="002F4A36">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season</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count</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552" w:type="dxa"/>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1350" w:type="dxa"/>
            <w:tcBorders>
              <w:bottom w:val="single" w:sz="0" w:space="0" w:color="auto"/>
            </w:tcBorders>
            <w:vAlign w:val="bottom"/>
          </w:tcPr>
          <w:p w:rsid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w:t>
            </w:r>
          </w:p>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 mg</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24.3</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4.01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0.30</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31.2</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8.7</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0.61</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0.06</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14.8</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0.25</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0.04</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24.5</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0.14</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0.23</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17.1</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0.31</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0.16</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17.7</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0.20</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8.5</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0.19</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w:t>
            </w:r>
          </w:p>
        </w:tc>
        <w:tc>
          <w:tcPr>
            <w:tcW w:w="552"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7.6</w:t>
            </w:r>
          </w:p>
        </w:tc>
        <w:tc>
          <w:tcPr>
            <w:tcW w:w="1350" w:type="dxa"/>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0.34</w:t>
            </w:r>
          </w:p>
        </w:tc>
      </w:tr>
    </w:tbl>
    <w:p w:rsidR="00F77BDD" w:rsidRDefault="006D238B">
      <w:r>
        <w:t> </w:t>
      </w:r>
    </w:p>
    <w:p w:rsidR="00F77BDD" w:rsidRDefault="006D238B" w:rsidP="002F4A36">
      <w:pPr>
        <w:spacing w:line="240" w:lineRule="auto"/>
      </w:pPr>
      <w:r>
        <w:rPr>
          <w:noProof/>
        </w:rPr>
        <w:lastRenderedPageBreak/>
        <w:drawing>
          <wp:inline distT="0" distB="0" distL="0" distR="0">
            <wp:extent cx="5504749" cy="6880936"/>
            <wp:effectExtent l="0" t="0" r="0" b="0"/>
            <wp:docPr id="20" name="Picture" descr="Figure 20:  Sample results over the dry and wet seasons for DOC (as NPOC, mg/L) concentrations and indicators of NOM aromaticity and molecular size: SAC254(m-1), SUVA (L mg-1 m-1),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NOM-DOC_boxplots-by-season.png"/>
                    <pic:cNvPicPr>
                      <a:picLocks noChangeAspect="1" noChangeArrowheads="1"/>
                    </pic:cNvPicPr>
                  </pic:nvPicPr>
                  <pic:blipFill>
                    <a:blip r:embed="rId30"/>
                    <a:stretch>
                      <a:fillRect/>
                    </a:stretch>
                  </pic:blipFill>
                  <pic:spPr bwMode="auto">
                    <a:xfrm>
                      <a:off x="0" y="0"/>
                      <a:ext cx="5504749" cy="6880936"/>
                    </a:xfrm>
                    <a:prstGeom prst="rect">
                      <a:avLst/>
                    </a:prstGeom>
                    <a:noFill/>
                    <a:ln w="9525">
                      <a:noFill/>
                      <a:headEnd/>
                      <a:tailEnd/>
                    </a:ln>
                  </pic:spPr>
                </pic:pic>
              </a:graphicData>
            </a:graphic>
          </wp:inline>
        </w:drawing>
      </w:r>
    </w:p>
    <w:p w:rsidR="00F77BDD" w:rsidRDefault="006D238B" w:rsidP="002F4A36">
      <w:pPr>
        <w:spacing w:line="240" w:lineRule="auto"/>
      </w:pPr>
      <w:r>
        <w:t xml:space="preserve">Figure 20:  </w:t>
      </w:r>
      <w:r>
        <w:rPr>
          <w:i/>
        </w:rPr>
        <w:t>Sample results over the dry and wet seasons for DOC (as NPOC, mg/L) concentrations and indicators of NOM aromaticity and molecular size: SAC</w:t>
      </w:r>
      <w:r>
        <w:rPr>
          <w:i/>
          <w:vertAlign w:val="subscript"/>
        </w:rPr>
        <w:t>254</w:t>
      </w:r>
      <w:r>
        <w:rPr>
          <w:i/>
        </w:rPr>
        <w:t>(m</w:t>
      </w:r>
      <w:r>
        <w:rPr>
          <w:i/>
          <w:vertAlign w:val="superscript"/>
        </w:rPr>
        <w:t>-1</w:t>
      </w:r>
      <w:r>
        <w:rPr>
          <w:i/>
        </w:rPr>
        <w:t>), SUVA (L mg</w:t>
      </w:r>
      <w:r>
        <w:rPr>
          <w:i/>
          <w:vertAlign w:val="superscript"/>
        </w:rPr>
        <w:t>-1</w:t>
      </w:r>
      <w:r>
        <w:rPr>
          <w:i/>
        </w:rPr>
        <w:t xml:space="preserve"> m</w:t>
      </w:r>
      <w:r>
        <w:rPr>
          <w:i/>
          <w:vertAlign w:val="superscript"/>
        </w:rPr>
        <w:t>-1</w:t>
      </w:r>
      <w:r>
        <w:rPr>
          <w:i/>
        </w:rPr>
        <w:t>), E</w:t>
      </w:r>
      <w:r>
        <w:rPr>
          <w:i/>
          <w:vertAlign w:val="subscript"/>
        </w:rPr>
        <w:t>2</w:t>
      </w:r>
      <w:r>
        <w:rPr>
          <w:i/>
        </w:rPr>
        <w:t>:E</w:t>
      </w:r>
      <w:r>
        <w:rPr>
          <w:i/>
          <w:vertAlign w:val="subscript"/>
        </w:rPr>
        <w:t>3</w:t>
      </w:r>
      <w:r>
        <w:rPr>
          <w:i/>
        </w:rPr>
        <w:t>.</w:t>
      </w:r>
    </w:p>
    <w:p w:rsidR="00F77BDD" w:rsidRDefault="006D238B">
      <w:r>
        <w:t> </w:t>
      </w:r>
    </w:p>
    <w:p w:rsidR="00F77BDD" w:rsidRDefault="006D238B">
      <w:r>
        <w:lastRenderedPageBreak/>
        <w:t>The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2</w:t>
      </w:r>
      <w:r>
        <w:t>:E</w:t>
      </w:r>
      <w:r>
        <w:rPr>
          <w:vertAlign w:val="subscript"/>
        </w:rPr>
        <w:t>3</w:t>
      </w:r>
      <w:r>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20). SAC</w:t>
      </w:r>
      <w:r>
        <w:rPr>
          <w:vertAlign w:val="subscript"/>
        </w:rPr>
        <w:t>254</w:t>
      </w:r>
      <w:r>
        <w:t xml:space="preserve"> showed a similar increase in aromatic character from headwaters to mouth during the dry season, albeit the trend was less pronounced and there was a larger difference between </w:t>
      </w:r>
      <w:proofErr w:type="spellStart"/>
      <w:r>
        <w:t>ChrisCrk</w:t>
      </w:r>
      <w:proofErr w:type="spellEnd"/>
      <w:r>
        <w:t xml:space="preserve"> and </w:t>
      </w:r>
      <w:proofErr w:type="spellStart"/>
      <w:r>
        <w:t>LeechHead</w:t>
      </w:r>
      <w:proofErr w:type="spellEnd"/>
      <w:r>
        <w:t xml:space="preserve"> in SAC</w:t>
      </w:r>
      <w:r>
        <w:rPr>
          <w:vertAlign w:val="subscript"/>
        </w:rPr>
        <w:t>254</w:t>
      </w:r>
      <w:r>
        <w:t xml:space="preserve"> than in E</w:t>
      </w:r>
      <w:r>
        <w:rPr>
          <w:vertAlign w:val="subscript"/>
        </w:rPr>
        <w:t>2</w:t>
      </w:r>
      <w:r>
        <w:t>:E</w:t>
      </w:r>
      <w:r>
        <w:rPr>
          <w:vertAlign w:val="subscript"/>
        </w:rPr>
        <w:t>3</w:t>
      </w:r>
      <w:r>
        <w:t>. SUVA</w:t>
      </w:r>
      <w:r>
        <w:rPr>
          <w:vertAlign w:val="subscript"/>
        </w:rPr>
        <w:t>254</w:t>
      </w:r>
      <w:r>
        <w:t>, as could be expected, displayed a combination of DOC and SAC</w:t>
      </w:r>
      <w:r>
        <w:rPr>
          <w:vertAlign w:val="subscript"/>
        </w:rPr>
        <w:t>254</w:t>
      </w:r>
      <w:r>
        <w:t xml:space="preserve"> trends. DOC concentrations decreased from headwaters to mouth in both the wet and dry seasons, with the greatest variance at the head (Weeks) and mouth (Tunnel).</w:t>
      </w:r>
    </w:p>
    <w:p w:rsidR="00F77BDD" w:rsidRDefault="006D238B">
      <w:r>
        <w:t> </w:t>
      </w:r>
    </w:p>
    <w:p w:rsidR="00F77BDD" w:rsidRDefault="006D238B">
      <w:r>
        <w:t xml:space="preserve">In the wet season, there was a spatial decrease in NOM aromaticity from headwaters to the Tunnel. In the headwater streams (sites 1 &amp; 2), wet season NOM character was more aromatic at Weeks but had a broader range in spectral indices values at </w:t>
      </w:r>
      <w:proofErr w:type="spellStart"/>
      <w:r>
        <w:t>ChrisCrk</w:t>
      </w:r>
      <w:proofErr w:type="spellEnd"/>
      <w:r>
        <w:t xml:space="preserve">. The River continuum concept predicts greater NOM diversity in headwaters than in higher order streams; these results only partially agree with that RCC concept and it appears that the wetland-dominated sub-basin (Weeks) had much more consistent NOM character than the </w:t>
      </w:r>
      <w:proofErr w:type="spellStart"/>
      <w:r>
        <w:t>ChrisCrk</w:t>
      </w:r>
      <w:proofErr w:type="spellEnd"/>
      <w:r>
        <w:t xml:space="preserve"> headwater stream. The longitudinal decrease in aromatic NOM character could have been an </w:t>
      </w:r>
      <w:proofErr w:type="spellStart"/>
      <w:r>
        <w:t>affect</w:t>
      </w:r>
      <w:proofErr w:type="spellEnd"/>
      <w:r>
        <w:t xml:space="preserve"> of dilution during the wet season. Of the main tributaries to the Leech River mainstem, </w:t>
      </w:r>
      <w:proofErr w:type="spellStart"/>
      <w:r>
        <w:t>CraggCrk</w:t>
      </w:r>
      <w:proofErr w:type="spellEnd"/>
      <w:r>
        <w:t xml:space="preserve"> had less aromatic character than </w:t>
      </w:r>
      <w:proofErr w:type="spellStart"/>
      <w:r>
        <w:t>WestLeech</w:t>
      </w:r>
      <w:proofErr w:type="spellEnd"/>
      <w:r>
        <w:t>.</w:t>
      </w:r>
    </w:p>
    <w:p w:rsidR="00F77BDD" w:rsidRDefault="006D238B">
      <w:r>
        <w:t> </w:t>
      </w:r>
    </w:p>
    <w:p w:rsidR="00F77BDD" w:rsidRDefault="006D238B">
      <w:pPr>
        <w:pStyle w:val="Heading4"/>
      </w:pPr>
      <w:bookmarkStart w:id="68" w:name="rising-stage-and-nom-dynamics"/>
      <w:r>
        <w:lastRenderedPageBreak/>
        <w:t>Rising stage and NOM dynamics</w:t>
      </w:r>
      <w:bookmarkEnd w:id="68"/>
    </w:p>
    <w:p w:rsidR="00F77BDD" w:rsidRDefault="006D238B">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rsidR="00F77BDD" w:rsidRDefault="006D238B">
      <w:r>
        <w:t> </w:t>
      </w:r>
    </w:p>
    <w:p w:rsidR="00F77BDD" w:rsidRDefault="006D238B">
      <w:r>
        <w:t xml:space="preserve">Table 16: </w:t>
      </w:r>
      <w:r>
        <w:rPr>
          <w:i/>
        </w:rPr>
        <w:t>Summary of stream response to precipitation events across the LWSA.</w:t>
      </w:r>
    </w:p>
    <w:tbl>
      <w:tblPr>
        <w:tblW w:w="5000" w:type="pct"/>
        <w:tblLook w:val="07E0" w:firstRow="1" w:lastRow="1" w:firstColumn="1" w:lastColumn="1" w:noHBand="1" w:noVBand="1"/>
        <w:tblCaption w:val="Table 16: Summary of stream response to precipitation events across the LWSA."/>
      </w:tblPr>
      <w:tblGrid>
        <w:gridCol w:w="1204"/>
        <w:gridCol w:w="1324"/>
        <w:gridCol w:w="1242"/>
        <w:gridCol w:w="1290"/>
        <w:gridCol w:w="1189"/>
        <w:gridCol w:w="1538"/>
        <w:gridCol w:w="1573"/>
      </w:tblGrid>
      <w:tr w:rsidR="00F77BDD" w:rsidRPr="002F4A36">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shortest time to peak stage (</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longest time to peak stage (</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stage (cm)</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stage (cm)</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minimum rate of stage change (cm/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maximum rate of stage change (cm/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159.8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192.3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33.0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125.2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97.3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122.8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123.8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135.3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7.4</w:t>
            </w:r>
          </w:p>
        </w:tc>
      </w:tr>
    </w:tbl>
    <w:p w:rsidR="00F77BDD" w:rsidRDefault="006D238B">
      <w:r>
        <w:t> </w:t>
      </w:r>
    </w:p>
    <w:p w:rsidR="00F77BDD" w:rsidRDefault="006D238B">
      <w:r>
        <w:t>Rates of change in stream response were calculated for each site to evaluate the fastest and slowest times to peak stage and relative magnitudes of change (Table 16). As expected, rate of change in stage was greatest at the Tunnel (site 6) and smallest at the Weeks headwater creek (site 1) which drains Weeks Lake and surrounding wetlands.</w:t>
      </w:r>
    </w:p>
    <w:p w:rsidR="00F77BDD" w:rsidRDefault="006D238B">
      <w:r>
        <w:t> </w:t>
      </w:r>
    </w:p>
    <w:p w:rsidR="00F77BDD" w:rsidRDefault="006D238B">
      <w:pPr>
        <w:pStyle w:val="Heading4"/>
      </w:pPr>
      <w:bookmarkStart w:id="69" w:name="Xc2630683f9dc53106c8f6f2575ed377c9a57537"/>
      <w:r>
        <w:t>Spatiotemporal synchrony in local extrema: river stage and DOC</w:t>
      </w:r>
      <w:bookmarkEnd w:id="69"/>
    </w:p>
    <w:p w:rsidR="00F77BDD" w:rsidRDefault="006D238B">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w:t>
      </w:r>
      <w:r>
        <w:lastRenderedPageBreak/>
        <w:t>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w:t>
      </w:r>
    </w:p>
    <w:p w:rsidR="00F77BDD" w:rsidRDefault="006D238B">
      <w:r>
        <w:t> </w:t>
      </w:r>
    </w:p>
    <w:p w:rsidR="00F77BDD" w:rsidRDefault="006D238B">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w:t>
      </w:r>
      <w:proofErr w:type="gramStart"/>
      <w:r>
        <w:t>time-stamp</w:t>
      </w:r>
      <w:proofErr w:type="gramEnd"/>
      <w:r>
        <w:t>,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17 summarizes proportions of common DOC and stage extrema samples, where 1 indicates perfect agreement between samples of extreme DOC and sample-stage, and zero indicates complete asynchrony between DOC and stage highs and lows.</w:t>
      </w:r>
    </w:p>
    <w:p w:rsidR="002F4A36" w:rsidRDefault="002F4A36"/>
    <w:p w:rsidR="002F4A36" w:rsidRDefault="002F4A36"/>
    <w:p w:rsidR="002F4A36" w:rsidRDefault="002F4A36"/>
    <w:p w:rsidR="00F77BDD" w:rsidRDefault="006D238B">
      <w:r>
        <w:t> </w:t>
      </w:r>
    </w:p>
    <w:p w:rsidR="00F77BDD" w:rsidRDefault="006D238B">
      <w:r>
        <w:lastRenderedPageBreak/>
        <w:t xml:space="preserve">Table 17: </w:t>
      </w:r>
      <w:r>
        <w:rPr>
          <w:i/>
        </w:rPr>
        <w:t>Proportion of samples for which peak DOC was found in the highest sample stage.</w:t>
      </w:r>
    </w:p>
    <w:tbl>
      <w:tblPr>
        <w:tblW w:w="0" w:type="pct"/>
        <w:tblLook w:val="07E0" w:firstRow="1" w:lastRow="1" w:firstColumn="1" w:lastColumn="1" w:noHBand="1" w:noVBand="1"/>
        <w:tblCaption w:val="Table 17: Proportion of samples for which peak DOC was found in the highest sample stage."/>
      </w:tblPr>
      <w:tblGrid>
        <w:gridCol w:w="1204"/>
        <w:gridCol w:w="3019"/>
        <w:gridCol w:w="2985"/>
      </w:tblGrid>
      <w:tr w:rsidR="00F77BDD" w:rsidRPr="002F4A36">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maxima</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minima</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0.588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0.647</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0.900</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0.864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0.773</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0.765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0.941</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0.789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0.825</w:t>
            </w:r>
          </w:p>
        </w:tc>
      </w:tr>
    </w:tbl>
    <w:p w:rsidR="00F77BDD" w:rsidRDefault="006D238B">
      <w:r>
        <w:t> </w:t>
      </w:r>
    </w:p>
    <w:p w:rsidR="00F77BDD" w:rsidRDefault="006D238B">
      <w:r>
        <w:t>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21).</w:t>
      </w:r>
    </w:p>
    <w:p w:rsidR="00F77BDD" w:rsidRDefault="006D238B">
      <w:r>
        <w:t> </w:t>
      </w:r>
    </w:p>
    <w:p w:rsidR="00F77BDD" w:rsidRDefault="006D238B" w:rsidP="002F4A36">
      <w:pPr>
        <w:spacing w:line="240" w:lineRule="auto"/>
        <w:jc w:val="center"/>
      </w:pPr>
      <w:r>
        <w:rPr>
          <w:noProof/>
        </w:rPr>
        <w:lastRenderedPageBreak/>
        <w:drawing>
          <wp:inline distT="0" distB="0" distL="0" distR="0">
            <wp:extent cx="5554267" cy="5924550"/>
            <wp:effectExtent l="0" t="0" r="8890" b="0"/>
            <wp:docPr id="21" name="Picture" descr="Figure 21: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1"/>
                    <a:stretch>
                      <a:fillRect/>
                    </a:stretch>
                  </pic:blipFill>
                  <pic:spPr bwMode="auto">
                    <a:xfrm>
                      <a:off x="0" y="0"/>
                      <a:ext cx="5559119" cy="5929726"/>
                    </a:xfrm>
                    <a:prstGeom prst="rect">
                      <a:avLst/>
                    </a:prstGeom>
                    <a:noFill/>
                    <a:ln w="9525">
                      <a:noFill/>
                      <a:headEnd/>
                      <a:tailEnd/>
                    </a:ln>
                  </pic:spPr>
                </pic:pic>
              </a:graphicData>
            </a:graphic>
          </wp:inline>
        </w:drawing>
      </w:r>
    </w:p>
    <w:p w:rsidR="00F77BDD" w:rsidRDefault="006D238B" w:rsidP="002F4A36">
      <w:pPr>
        <w:spacing w:line="240" w:lineRule="auto"/>
      </w:pPr>
      <w:r>
        <w:t xml:space="preserve">Figure 21:  </w:t>
      </w:r>
      <w:r>
        <w:rPr>
          <w:i/>
        </w:rPr>
        <w:t>Stage and samples collected, highlighting samples with maximum and minimum DOC concentrations for each rain event and collection period. Black vertical lines indicate a subset of samples that were assessed more closely.</w:t>
      </w:r>
    </w:p>
    <w:p w:rsidR="00F77BDD" w:rsidRDefault="006D238B">
      <w:r>
        <w:t> </w:t>
      </w:r>
    </w:p>
    <w:p w:rsidR="00F77BDD" w:rsidRDefault="006D238B">
      <w:r>
        <w:t>Changes in DOC during events varied from a little more than 1% DOC change to nearly 100% change during event response (Table 18).</w:t>
      </w:r>
    </w:p>
    <w:p w:rsidR="00F77BDD" w:rsidRDefault="006D238B">
      <w:r>
        <w:t> </w:t>
      </w:r>
    </w:p>
    <w:p w:rsidR="00F77BDD" w:rsidRDefault="006D238B" w:rsidP="002F4A36">
      <w:pPr>
        <w:spacing w:line="240" w:lineRule="auto"/>
      </w:pPr>
      <w:r>
        <w:lastRenderedPageBreak/>
        <w:t xml:space="preserve">Table 18: </w:t>
      </w:r>
      <w:r>
        <w:rPr>
          <w:i/>
        </w:rPr>
        <w:t>Summary of DOC changes within stormflow response to precipitation events across the LWSA (samples from wet season only).</w:t>
      </w:r>
    </w:p>
    <w:tbl>
      <w:tblPr>
        <w:tblW w:w="5000" w:type="pct"/>
        <w:tblLook w:val="07E0" w:firstRow="1" w:lastRow="1" w:firstColumn="1" w:lastColumn="1" w:noHBand="1" w:noVBand="1"/>
        <w:tblCaption w:val="Table 18: Summary of DOC changes within stormflow response to precipitation events across the LWSA (samples from wet season only)."/>
      </w:tblPr>
      <w:tblGrid>
        <w:gridCol w:w="1205"/>
        <w:gridCol w:w="1377"/>
        <w:gridCol w:w="1384"/>
        <w:gridCol w:w="1201"/>
        <w:gridCol w:w="1101"/>
        <w:gridCol w:w="1554"/>
        <w:gridCol w:w="1538"/>
      </w:tblGrid>
      <w:tr w:rsidR="00F77BDD" w:rsidRPr="002F4A36">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lowest DOC in stormflow (mg/L)</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highest DOC in stormflow (mg/L)</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DOC (mg/L)</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DOC (mg/L)</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difference in DOC during stormflow (%)</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difference in DOC during stormflow (%)</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53.2</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26.1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82.0</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29.5</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67.5</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94.6</w:t>
            </w:r>
          </w:p>
        </w:tc>
      </w:tr>
      <w:tr w:rsidR="00F77BDD" w:rsidRP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42.5</w:t>
            </w:r>
          </w:p>
        </w:tc>
      </w:tr>
    </w:tbl>
    <w:p w:rsidR="00F77BDD" w:rsidRDefault="006D238B">
      <w:r>
        <w:br/>
      </w:r>
    </w:p>
    <w:p w:rsidR="00F77BDD" w:rsidRDefault="006D238B">
      <w:pPr>
        <w:pStyle w:val="Heading4"/>
      </w:pPr>
      <w:bookmarkStart w:id="70" w:name="river-stage-doc-nom"/>
      <w:r>
        <w:t>River stage, DOC &amp; NOM</w:t>
      </w:r>
      <w:bookmarkEnd w:id="70"/>
    </w:p>
    <w:p w:rsidR="00F77BDD" w:rsidRDefault="006D238B">
      <w:r>
        <w:t xml:space="preserve">In general, DOC concentrations </w:t>
      </w:r>
      <w:proofErr w:type="gramStart"/>
      <w:r>
        <w:t>increases</w:t>
      </w:r>
      <w:proofErr w:type="gramEnd"/>
      <w:r>
        <w:t xml:space="preserve"> with increasing stage across the LWSA, thought the trends were not necessarily linear and not always consistent. The relationships between spectral indicators of NOM character and stage showed tighter patterns than DOC concentration with stage at all sites, but again the relationships were not linear (Figure 22).</w:t>
      </w:r>
    </w:p>
    <w:p w:rsidR="00F77BDD" w:rsidRDefault="006D238B">
      <w:r>
        <w:t> </w:t>
      </w:r>
    </w:p>
    <w:p w:rsidR="00F77BDD" w:rsidRDefault="006D238B" w:rsidP="002F4A36">
      <w:pPr>
        <w:spacing w:line="240" w:lineRule="auto"/>
      </w:pPr>
      <w:r>
        <w:rPr>
          <w:noProof/>
        </w:rPr>
        <w:lastRenderedPageBreak/>
        <w:drawing>
          <wp:inline distT="0" distB="0" distL="0" distR="0">
            <wp:extent cx="5504749" cy="6880936"/>
            <wp:effectExtent l="0" t="0" r="0" b="0"/>
            <wp:docPr id="22" name="Picture" descr="Figure 22:  Relationships between river stage and sample content and character. Data for each variable were normalized (min-max normalization) to clarify relative scales in each relationship"/>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tageNorm_DOC-NOM.png"/>
                    <pic:cNvPicPr>
                      <a:picLocks noChangeAspect="1" noChangeArrowheads="1"/>
                    </pic:cNvPicPr>
                  </pic:nvPicPr>
                  <pic:blipFill>
                    <a:blip r:embed="rId32"/>
                    <a:stretch>
                      <a:fillRect/>
                    </a:stretch>
                  </pic:blipFill>
                  <pic:spPr bwMode="auto">
                    <a:xfrm>
                      <a:off x="0" y="0"/>
                      <a:ext cx="5504749" cy="6880936"/>
                    </a:xfrm>
                    <a:prstGeom prst="rect">
                      <a:avLst/>
                    </a:prstGeom>
                    <a:noFill/>
                    <a:ln w="9525">
                      <a:noFill/>
                      <a:headEnd/>
                      <a:tailEnd/>
                    </a:ln>
                  </pic:spPr>
                </pic:pic>
              </a:graphicData>
            </a:graphic>
          </wp:inline>
        </w:drawing>
      </w:r>
    </w:p>
    <w:p w:rsidR="00F77BDD" w:rsidRDefault="006D238B" w:rsidP="002F4A36">
      <w:pPr>
        <w:spacing w:line="240" w:lineRule="auto"/>
      </w:pPr>
      <w:r>
        <w:t xml:space="preserve">Figure 22:  </w:t>
      </w:r>
      <w:r>
        <w:rPr>
          <w:i/>
        </w:rPr>
        <w:t>Relationships between river stage and sample content and character. Data for each variable were normalized (min-max normalization) to clarify relative scales in each relationship</w:t>
      </w:r>
    </w:p>
    <w:p w:rsidR="00F77BDD" w:rsidRDefault="006D238B">
      <w:r>
        <w:t> </w:t>
      </w:r>
    </w:p>
    <w:p w:rsidR="00F77BDD" w:rsidRDefault="006D238B">
      <w:pPr>
        <w:pStyle w:val="Heading4"/>
      </w:pPr>
      <w:bookmarkStart w:id="71" w:name="random-forests-for-variable-importance-1"/>
      <w:r>
        <w:lastRenderedPageBreak/>
        <w:t>Random Forests for variable importance</w:t>
      </w:r>
      <w:bookmarkEnd w:id="71"/>
    </w:p>
    <w:p w:rsidR="00F77BDD" w:rsidRDefault="006D238B">
      <w:r>
        <w:t xml:space="preserve">Watershed characteristics for each of the six monitoring sites (Figure 14, Table 10) were included with antecedent </w:t>
      </w:r>
      <w:proofErr w:type="gramStart"/>
      <w:r>
        <w:t>7 day</w:t>
      </w:r>
      <w:proofErr w:type="gramEnd"/>
      <w:r>
        <w:t xml:space="preserve"> temperatures and antecedent 7 day rain, river stage and sampling season as possible predictor variables for DOC concentrations. The variable importance was assessed using the R package </w:t>
      </w:r>
      <w:proofErr w:type="spellStart"/>
      <w:r>
        <w:t>randomForest</w:t>
      </w:r>
      <w:proofErr w:type="spellEnd"/>
      <w:r>
        <w:t xml:space="preserve">, the backbone of which is </w:t>
      </w:r>
      <w:proofErr w:type="spellStart"/>
      <w:r>
        <w:t>Breiman’s</w:t>
      </w:r>
      <w:proofErr w:type="spellEnd"/>
      <w:r>
        <w:t xml:space="preserve"> Random Forests (RF) algorithm (</w:t>
      </w:r>
      <w:proofErr w:type="spellStart"/>
      <w:r>
        <w:t>Breiman</w:t>
      </w:r>
      <w:proofErr w:type="spellEnd"/>
      <w:r>
        <w:t xml:space="preserve"> </w:t>
      </w:r>
      <w:hyperlink w:anchor="ref-Breiman2001">
        <w:r>
          <w:rPr>
            <w:rStyle w:val="Hyperlink"/>
          </w:rPr>
          <w:t>2001</w:t>
        </w:r>
      </w:hyperlink>
      <w:r>
        <w:t xml:space="preserve">). parameters were filtered as much as possible to remove those that could cause spurious correlations (i.e. cross-correlated variables) and the RF variable importance measure (VIM) was </w:t>
      </w:r>
      <w:proofErr w:type="spellStart"/>
      <w:r>
        <w:t>evauated</w:t>
      </w:r>
      <w:proofErr w:type="spellEnd"/>
      <w:r>
        <w:t xml:space="preserve"> for the entire study period (Figure 23), dry season (Figure 25) and wet season (Figure 24).</w:t>
      </w:r>
    </w:p>
    <w:p w:rsidR="00F77BDD" w:rsidRDefault="006D238B">
      <w:r>
        <w:t> </w:t>
      </w:r>
    </w:p>
    <w:p w:rsidR="00F77BDD" w:rsidRDefault="006D238B" w:rsidP="002F4A36">
      <w:pPr>
        <w:spacing w:line="240" w:lineRule="auto"/>
      </w:pPr>
      <w:r>
        <w:rPr>
          <w:noProof/>
        </w:rPr>
        <w:lastRenderedPageBreak/>
        <w:drawing>
          <wp:inline distT="0" distB="0" distL="0" distR="0">
            <wp:extent cx="5504749" cy="4587290"/>
            <wp:effectExtent l="0" t="0" r="0" b="0"/>
            <wp:docPr id="23" name="Picture" descr="Figure 23:  Variable importance for predicting DOC over the full study period, with importance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type1-relimp_MSE.png"/>
                    <pic:cNvPicPr>
                      <a:picLocks noChangeAspect="1" noChangeArrowheads="1"/>
                    </pic:cNvPicPr>
                  </pic:nvPicPr>
                  <pic:blipFill>
                    <a:blip r:embed="rId33"/>
                    <a:stretch>
                      <a:fillRect/>
                    </a:stretch>
                  </pic:blipFill>
                  <pic:spPr bwMode="auto">
                    <a:xfrm>
                      <a:off x="0" y="0"/>
                      <a:ext cx="5504749" cy="4587290"/>
                    </a:xfrm>
                    <a:prstGeom prst="rect">
                      <a:avLst/>
                    </a:prstGeom>
                    <a:noFill/>
                    <a:ln w="9525">
                      <a:noFill/>
                      <a:headEnd/>
                      <a:tailEnd/>
                    </a:ln>
                  </pic:spPr>
                </pic:pic>
              </a:graphicData>
            </a:graphic>
          </wp:inline>
        </w:drawing>
      </w:r>
    </w:p>
    <w:p w:rsidR="00F77BDD" w:rsidRDefault="006D238B" w:rsidP="002F4A36">
      <w:pPr>
        <w:spacing w:line="240" w:lineRule="auto"/>
      </w:pPr>
      <w:r>
        <w:t xml:space="preserve">Figure 23:  </w:t>
      </w:r>
      <w:r>
        <w:rPr>
          <w:i/>
        </w:rPr>
        <w:t>Variable importance for predicting DOC over the full study period, with importance measured by type 1: mean square errors (i.e. mean decrease in accuracy when variable was omitted).</w:t>
      </w:r>
    </w:p>
    <w:p w:rsidR="00F77BDD" w:rsidRDefault="006D238B">
      <w:r>
        <w:t> </w:t>
      </w:r>
    </w:p>
    <w:p w:rsidR="00F77BDD" w:rsidRDefault="006D238B">
      <w:r>
        <w:t xml:space="preserve">When the entire </w:t>
      </w:r>
      <w:proofErr w:type="gramStart"/>
      <w:r>
        <w:t>sixteen month</w:t>
      </w:r>
      <w:proofErr w:type="gramEnd"/>
      <w:r>
        <w:t xml:space="preserve"> study period was evaluated, the greatest relative importance in predicting DOC concentration was determined to be antecedent 7-day air temperature and antecedent 7-day rain, followed by land cover: wetland, open-water and forest percent cover. Sampling stage was almost as important as metamorphic parent material (i.e. </w:t>
      </w:r>
      <w:proofErr w:type="spellStart"/>
      <w:r>
        <w:t>Wark</w:t>
      </w:r>
      <w:proofErr w:type="spellEnd"/>
      <w:r>
        <w:t xml:space="preserve">-Gneiss), which was slightly more important than median basin slope and drainage area (Figure 23). Logging history (area clear-cut between 1980 and 2011), was found to be a relatively poor </w:t>
      </w:r>
      <w:r>
        <w:lastRenderedPageBreak/>
        <w:t>predictor for DOC, along with other parent materials (e.g. meta-sedimentary, igneous, and combinations thereof).</w:t>
      </w:r>
    </w:p>
    <w:p w:rsidR="00F77BDD" w:rsidRDefault="006D238B">
      <w:r>
        <w:t> </w:t>
      </w:r>
    </w:p>
    <w:p w:rsidR="00F77BDD" w:rsidRDefault="006D238B" w:rsidP="002F4A36">
      <w:pPr>
        <w:spacing w:line="240" w:lineRule="auto"/>
      </w:pPr>
      <w:r>
        <w:rPr>
          <w:noProof/>
        </w:rPr>
        <w:drawing>
          <wp:inline distT="0" distB="0" distL="0" distR="0">
            <wp:extent cx="5504749" cy="4587290"/>
            <wp:effectExtent l="0" t="0" r="0" b="0"/>
            <wp:docPr id="24" name="Picture" descr="Figure 24:  Variable importance for predicting DOC during wet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wet-relimp_MSE.png"/>
                    <pic:cNvPicPr>
                      <a:picLocks noChangeAspect="1" noChangeArrowheads="1"/>
                    </pic:cNvPicPr>
                  </pic:nvPicPr>
                  <pic:blipFill>
                    <a:blip r:embed="rId34"/>
                    <a:stretch>
                      <a:fillRect/>
                    </a:stretch>
                  </pic:blipFill>
                  <pic:spPr bwMode="auto">
                    <a:xfrm>
                      <a:off x="0" y="0"/>
                      <a:ext cx="5504749" cy="4587290"/>
                    </a:xfrm>
                    <a:prstGeom prst="rect">
                      <a:avLst/>
                    </a:prstGeom>
                    <a:noFill/>
                    <a:ln w="9525">
                      <a:noFill/>
                      <a:headEnd/>
                      <a:tailEnd/>
                    </a:ln>
                  </pic:spPr>
                </pic:pic>
              </a:graphicData>
            </a:graphic>
          </wp:inline>
        </w:drawing>
      </w:r>
    </w:p>
    <w:p w:rsidR="00F77BDD" w:rsidRDefault="006D238B" w:rsidP="002F4A36">
      <w:pPr>
        <w:spacing w:line="240" w:lineRule="auto"/>
      </w:pPr>
      <w:r>
        <w:t xml:space="preserve">Figure 24:  </w:t>
      </w:r>
      <w:r>
        <w:rPr>
          <w:i/>
        </w:rPr>
        <w:t>Variable importance for predicting DOC during wet season (only), measured by type 1: mean square errors (i.e. mean decrease in accuracy when variable was omitted)</w:t>
      </w:r>
    </w:p>
    <w:p w:rsidR="00F77BDD" w:rsidRDefault="006D238B">
      <w:r>
        <w:t> </w:t>
      </w:r>
    </w:p>
    <w:p w:rsidR="00F77BDD" w:rsidRDefault="006D238B">
      <w:r>
        <w:t xml:space="preserve">Oddly, in the wet season antecedent 7-day rain was not found to be an important predictor for DOC but antecedent 7-day air temperature was still the most important predictor variable, followed by forest, open-water and wetland cover before metamorphic parent material again (Figure 24). Maybe in the wet season, antecedent rain matters less than year-round because the </w:t>
      </w:r>
      <w:r>
        <w:lastRenderedPageBreak/>
        <w:t>watershed is near saturation and though rain generates stream response the variable NOM source areas are already highly connected to the streams.</w:t>
      </w:r>
    </w:p>
    <w:p w:rsidR="00F77BDD" w:rsidRDefault="006D238B">
      <w:r>
        <w:t> </w:t>
      </w:r>
    </w:p>
    <w:p w:rsidR="00F77BDD" w:rsidRDefault="006D238B" w:rsidP="002F4A36">
      <w:pPr>
        <w:spacing w:line="240" w:lineRule="auto"/>
      </w:pPr>
      <w:r>
        <w:rPr>
          <w:noProof/>
        </w:rPr>
        <w:drawing>
          <wp:inline distT="0" distB="0" distL="0" distR="0">
            <wp:extent cx="5504749" cy="4587290"/>
            <wp:effectExtent l="0" t="0" r="0" b="0"/>
            <wp:docPr id="25" name="Picture" descr="Figure 25:  Variable importance for predicting DOC during dry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dry-relimp_MSE.png"/>
                    <pic:cNvPicPr>
                      <a:picLocks noChangeAspect="1" noChangeArrowheads="1"/>
                    </pic:cNvPicPr>
                  </pic:nvPicPr>
                  <pic:blipFill>
                    <a:blip r:embed="rId35"/>
                    <a:stretch>
                      <a:fillRect/>
                    </a:stretch>
                  </pic:blipFill>
                  <pic:spPr bwMode="auto">
                    <a:xfrm>
                      <a:off x="0" y="0"/>
                      <a:ext cx="5504749" cy="4587290"/>
                    </a:xfrm>
                    <a:prstGeom prst="rect">
                      <a:avLst/>
                    </a:prstGeom>
                    <a:noFill/>
                    <a:ln w="9525">
                      <a:noFill/>
                      <a:headEnd/>
                      <a:tailEnd/>
                    </a:ln>
                  </pic:spPr>
                </pic:pic>
              </a:graphicData>
            </a:graphic>
          </wp:inline>
        </w:drawing>
      </w:r>
    </w:p>
    <w:p w:rsidR="00F77BDD" w:rsidRDefault="006D238B" w:rsidP="002F4A36">
      <w:pPr>
        <w:spacing w:line="240" w:lineRule="auto"/>
      </w:pPr>
      <w:r>
        <w:t xml:space="preserve">Figure 25:  </w:t>
      </w:r>
      <w:r>
        <w:rPr>
          <w:i/>
        </w:rPr>
        <w:t>Variable importance for predicting DOC during dry season (only), measured by type 1: mean square errors (i.e. mean decrease in accuracy when variable was omitted).</w:t>
      </w:r>
    </w:p>
    <w:p w:rsidR="00F77BDD" w:rsidRDefault="006D238B">
      <w:r>
        <w:t> </w:t>
      </w:r>
    </w:p>
    <w:p w:rsidR="00F77BDD" w:rsidRDefault="006D238B">
      <w:r>
        <w:t>Looking only at the dry season, antecedent 7-day air temperature was once again the primary predictor for DOC concentrations, followed by land-cover (open-water, wetland cover) and basin slope was found to be more important than forest cover for dry season DOC.</w:t>
      </w:r>
    </w:p>
    <w:p w:rsidR="00F77BDD" w:rsidRDefault="006D238B">
      <w:r>
        <w:t> </w:t>
      </w:r>
    </w:p>
    <w:p w:rsidR="00F77BDD" w:rsidRDefault="006D238B">
      <w:r>
        <w:rPr>
          <w:b/>
          <w:i/>
        </w:rPr>
        <w:t>Do this for SAC</w:t>
      </w:r>
      <w:r>
        <w:rPr>
          <w:b/>
          <w:i/>
          <w:vertAlign w:val="subscript"/>
        </w:rPr>
        <w:t>254</w:t>
      </w:r>
      <w:r>
        <w:rPr>
          <w:b/>
          <w:i/>
        </w:rPr>
        <w:t xml:space="preserve"> and E</w:t>
      </w:r>
      <w:r>
        <w:rPr>
          <w:b/>
          <w:i/>
          <w:vertAlign w:val="subscript"/>
        </w:rPr>
        <w:t>2</w:t>
      </w:r>
      <w:r>
        <w:rPr>
          <w:b/>
          <w:i/>
        </w:rPr>
        <w:t>:E</w:t>
      </w:r>
      <w:r>
        <w:rPr>
          <w:b/>
          <w:i/>
          <w:vertAlign w:val="subscript"/>
        </w:rPr>
        <w:t>3</w:t>
      </w:r>
      <w:r>
        <w:rPr>
          <w:b/>
          <w:i/>
        </w:rPr>
        <w:t xml:space="preserve"> also</w:t>
      </w:r>
    </w:p>
    <w:p w:rsidR="00F77BDD" w:rsidRDefault="006D238B">
      <w:pPr>
        <w:pStyle w:val="Heading3"/>
      </w:pPr>
      <w:bookmarkStart w:id="72" w:name="discussion"/>
      <w:bookmarkStart w:id="73" w:name="_Toc46783707"/>
      <w:r>
        <w:lastRenderedPageBreak/>
        <w:t>Discussion</w:t>
      </w:r>
      <w:bookmarkEnd w:id="72"/>
      <w:bookmarkEnd w:id="73"/>
    </w:p>
    <w:p w:rsidR="00F77BDD" w:rsidRDefault="006D238B">
      <w:r>
        <w:t>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Analysis of rack samples clarifies the magnitude and direction of water quality changes in response to 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F77BDD" w:rsidRDefault="006D238B">
      <w:pPr>
        <w:numPr>
          <w:ilvl w:val="0"/>
          <w:numId w:val="22"/>
        </w:numPr>
      </w:pPr>
      <w:r>
        <w:t>variability among sub-basins versus variability within each sub-basin over time</w:t>
      </w:r>
    </w:p>
    <w:p w:rsidR="00F77BDD" w:rsidRDefault="006D238B">
      <w:pPr>
        <w:numPr>
          <w:ilvl w:val="0"/>
          <w:numId w:val="22"/>
        </w:numPr>
      </w:pPr>
      <w:r>
        <w:t>timing of peaks and valleys of stage – at 10 min resolution was there a lag from upstream to downstream?</w:t>
      </w:r>
    </w:p>
    <w:p w:rsidR="00F77BDD" w:rsidRDefault="006D238B">
      <w:pPr>
        <w:numPr>
          <w:ilvl w:val="0"/>
          <w:numId w:val="22"/>
        </w:numPr>
      </w:pPr>
      <w:r>
        <w:t>source versus transport limitations – DOC in rising limb</w:t>
      </w:r>
    </w:p>
    <w:p w:rsidR="00F77BDD" w:rsidRDefault="006D238B">
      <w:pPr>
        <w:numPr>
          <w:ilvl w:val="0"/>
          <w:numId w:val="22"/>
        </w:numPr>
      </w:pPr>
      <w:r>
        <w:t xml:space="preserve">any hysteretic </w:t>
      </w:r>
      <w:proofErr w:type="spellStart"/>
      <w:r>
        <w:t>behaviour</w:t>
      </w:r>
      <w:proofErr w:type="spellEnd"/>
      <w:r>
        <w:t>? (DOC over time by event)</w:t>
      </w:r>
    </w:p>
    <w:p w:rsidR="00F77BDD" w:rsidRDefault="006D238B">
      <w:pPr>
        <w:numPr>
          <w:ilvl w:val="0"/>
          <w:numId w:val="22"/>
        </w:numPr>
      </w:pPr>
      <w:r>
        <w:t>was there a relationship between rain event intensity/duration and DOC?</w:t>
      </w:r>
    </w:p>
    <w:p w:rsidR="00F77BDD" w:rsidRDefault="006D238B">
      <w:pPr>
        <w:numPr>
          <w:ilvl w:val="0"/>
          <w:numId w:val="22"/>
        </w:numPr>
      </w:pPr>
      <w:r>
        <w:t>use RF to determine relative importance of watershed characteristics as DOC predictors</w:t>
      </w:r>
    </w:p>
    <w:p w:rsidR="00F77BDD" w:rsidRDefault="006D238B">
      <w:pPr>
        <w:numPr>
          <w:ilvl w:val="0"/>
          <w:numId w:val="22"/>
        </w:numPr>
      </w:pPr>
      <w:r>
        <w:t xml:space="preserve">use RF to in-fill missing NOM absorbance data based on relationship with DOC??? Like </w:t>
      </w:r>
      <w:proofErr w:type="spellStart"/>
      <w:r>
        <w:t>Yeonuk</w:t>
      </w:r>
      <w:proofErr w:type="spellEnd"/>
      <w:r>
        <w:t xml:space="preserve"> did for CH4 flux</w:t>
      </w:r>
    </w:p>
    <w:p w:rsidR="00F77BDD" w:rsidRDefault="006D238B">
      <w:r>
        <w:t> </w:t>
      </w:r>
    </w:p>
    <w:p w:rsidR="00F77BDD" w:rsidRDefault="006D238B">
      <w:pPr>
        <w:pStyle w:val="Heading3"/>
      </w:pPr>
      <w:bookmarkStart w:id="74" w:name="conculsions"/>
      <w:bookmarkStart w:id="75" w:name="_Toc46783708"/>
      <w:proofErr w:type="spellStart"/>
      <w:r>
        <w:t>Conculsions</w:t>
      </w:r>
      <w:bookmarkEnd w:id="74"/>
      <w:bookmarkEnd w:id="75"/>
      <w:proofErr w:type="spellEnd"/>
    </w:p>
    <w:p w:rsidR="00F77BDD" w:rsidRDefault="006D238B">
      <w:pPr>
        <w:numPr>
          <w:ilvl w:val="0"/>
          <w:numId w:val="23"/>
        </w:numPr>
      </w:pPr>
      <w:r>
        <w:t>establishing connectivity among nested catchments as a baseline for experimental treatments (future)</w:t>
      </w:r>
    </w:p>
    <w:p w:rsidR="00F77BDD" w:rsidRDefault="006D238B">
      <w:r>
        <w:t xml:space="preserve">Combining methods of vertical sampling racks with standard synoptic grab sampling provided useful time-stamped discrete river samples data that could be adapted and correlated to local </w:t>
      </w:r>
      <w:r>
        <w:lastRenderedPageBreak/>
        <w:t>rating curves to calculate loads of river material (e.g. nutrients, metals, organics, etc.) exported from monitored catchments. Material transport loads are important for management decisions and comprehensive system understanding.</w:t>
      </w:r>
    </w:p>
    <w:p w:rsidR="00F77BDD" w:rsidRDefault="006D238B">
      <w:r>
        <w:t>future:</w:t>
      </w:r>
    </w:p>
    <w:p w:rsidR="00F77BDD" w:rsidRDefault="006D238B">
      <w:pPr>
        <w:numPr>
          <w:ilvl w:val="0"/>
          <w:numId w:val="24"/>
        </w:numPr>
      </w:pPr>
      <w:r>
        <w:t>matched sample filling-stage with continuous logger stage could be combined with rating curve to determine mass transport or loading (future)</w:t>
      </w:r>
    </w:p>
    <w:p w:rsidR="00F77BDD" w:rsidRDefault="006D238B" w:rsidP="006D238B">
      <w:pPr>
        <w:pStyle w:val="Heading2"/>
      </w:pPr>
      <w:bookmarkStart w:id="76" w:name="summary-conclusions"/>
      <w:bookmarkStart w:id="77" w:name="_Toc46783709"/>
      <w:r>
        <w:lastRenderedPageBreak/>
        <w:t>Summary &amp; Conclusions</w:t>
      </w:r>
      <w:bookmarkEnd w:id="76"/>
      <w:bookmarkEnd w:id="77"/>
    </w:p>
    <w:p w:rsidR="00F77BDD" w:rsidRDefault="006D238B">
      <w:pPr>
        <w:pStyle w:val="Heading3"/>
      </w:pPr>
      <w:bookmarkStart w:id="78" w:name="X8db5f38833cbb48dc6afb8e20d30ffa86edd60c"/>
      <w:bookmarkStart w:id="79" w:name="_Toc46783710"/>
      <w:r>
        <w:t>Discussion of results in context of drinking water supply</w:t>
      </w:r>
      <w:bookmarkEnd w:id="78"/>
      <w:bookmarkEnd w:id="79"/>
    </w:p>
    <w:p w:rsidR="00F77BDD" w:rsidRDefault="006D238B">
      <w:r>
        <w:rPr>
          <w:b/>
        </w:rPr>
        <w:t>RQ.4.</w:t>
      </w:r>
      <w:r>
        <w:t xml:space="preserve"> What are the implications for watershed management and future drinking water supply?</w:t>
      </w:r>
    </w:p>
    <w:p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rsidR="00F77BDD" w:rsidRDefault="006D238B">
      <w:pPr>
        <w:numPr>
          <w:ilvl w:val="0"/>
          <w:numId w:val="25"/>
        </w:numPr>
      </w:pPr>
      <w:r>
        <w:t xml:space="preserve">conflicting objectives and competing values (Peter </w:t>
      </w:r>
      <w:proofErr w:type="spellStart"/>
      <w:r>
        <w:t>Duinker’s</w:t>
      </w:r>
      <w:proofErr w:type="spellEnd"/>
      <w:r>
        <w:t xml:space="preserve"> work)</w:t>
      </w:r>
    </w:p>
    <w:p w:rsidR="00F77BDD" w:rsidRDefault="006D238B">
      <w:pPr>
        <w:numPr>
          <w:ilvl w:val="1"/>
          <w:numId w:val="26"/>
        </w:numPr>
      </w:pPr>
      <w:r>
        <w:t>managing temperate forests for timber removes carbon pools, managing for protection may increase the carbon, thus protection does not necessarily improve water quality.</w:t>
      </w:r>
    </w:p>
    <w:p w:rsidR="00F77BDD" w:rsidRDefault="006D238B">
      <w:pPr>
        <w:numPr>
          <w:ilvl w:val="1"/>
          <w:numId w:val="26"/>
        </w:numPr>
      </w:pPr>
      <w:r>
        <w:t>timber / carbon sequestration / water / biodiversity</w:t>
      </w:r>
    </w:p>
    <w:p w:rsidR="00F77BDD" w:rsidRDefault="006D238B">
      <w:pPr>
        <w:numPr>
          <w:ilvl w:val="0"/>
          <w:numId w:val="25"/>
        </w:numPr>
      </w:pPr>
      <w:r>
        <w:t>source water quality in rivers is unlikely to reflect the water at the intake tower</w:t>
      </w:r>
    </w:p>
    <w:p w:rsidR="00F77BDD" w:rsidRDefault="006D238B">
      <w:pPr>
        <w:numPr>
          <w:ilvl w:val="1"/>
          <w:numId w:val="27"/>
        </w:numPr>
      </w:pPr>
      <w:r>
        <w:t>reservoir residence times</w:t>
      </w:r>
    </w:p>
    <w:p w:rsidR="00F77BDD" w:rsidRDefault="006D238B">
      <w:pPr>
        <w:numPr>
          <w:ilvl w:val="1"/>
          <w:numId w:val="27"/>
        </w:numPr>
      </w:pPr>
      <w:r>
        <w:t>photodegradation</w:t>
      </w:r>
    </w:p>
    <w:p w:rsidR="00F77BDD" w:rsidRDefault="006D238B">
      <w:pPr>
        <w:numPr>
          <w:ilvl w:val="1"/>
          <w:numId w:val="27"/>
        </w:numPr>
      </w:pPr>
      <w:proofErr w:type="spellStart"/>
      <w:r>
        <w:t>physiochemcial</w:t>
      </w:r>
      <w:proofErr w:type="spellEnd"/>
      <w:r>
        <w:t xml:space="preserve"> reactions and changes</w:t>
      </w:r>
    </w:p>
    <w:p w:rsidR="00F77BDD" w:rsidRDefault="006D238B">
      <w:pPr>
        <w:numPr>
          <w:ilvl w:val="1"/>
          <w:numId w:val="27"/>
        </w:numPr>
      </w:pPr>
      <w:r>
        <w:t>biodegradation // transformation // bioproduction of NOM</w:t>
      </w:r>
    </w:p>
    <w:p w:rsidR="00F77BDD" w:rsidRDefault="006D238B">
      <w:pPr>
        <w:numPr>
          <w:ilvl w:val="1"/>
          <w:numId w:val="27"/>
        </w:numPr>
      </w:pPr>
      <w:r>
        <w:t>the rivers introduce new material and new conditions (e.g. different temperatures, dissolved oxygen, carbonate for buffering or organic acids altering pH, new microbiota) the</w:t>
      </w:r>
    </w:p>
    <w:p w:rsidR="00F77BDD" w:rsidRDefault="006D238B">
      <w:pPr>
        <w:numPr>
          <w:ilvl w:val="1"/>
          <w:numId w:val="27"/>
        </w:numPr>
      </w:pPr>
      <w:r>
        <w:t xml:space="preserve">mixing is likely to change river source water – a </w:t>
      </w:r>
      <w:proofErr w:type="spellStart"/>
      <w:r>
        <w:t>blanacing</w:t>
      </w:r>
      <w:proofErr w:type="spellEnd"/>
      <w:r>
        <w:t xml:space="preserve"> reservoir to stabilize between river and reservoir may be extremely useful (like how you add a bit of new water at a time for a goldfish in a bowl, to allow equilibration)</w:t>
      </w:r>
    </w:p>
    <w:p w:rsidR="00F77BDD" w:rsidRDefault="006D238B">
      <w:pPr>
        <w:numPr>
          <w:ilvl w:val="1"/>
          <w:numId w:val="27"/>
        </w:numPr>
      </w:pPr>
      <w:r>
        <w:t>UV degradation is likely in lakes</w:t>
      </w:r>
    </w:p>
    <w:p w:rsidR="00F77BDD" w:rsidRDefault="006D238B">
      <w:pPr>
        <w:numPr>
          <w:ilvl w:val="1"/>
          <w:numId w:val="27"/>
        </w:numPr>
      </w:pPr>
      <w:r>
        <w:lastRenderedPageBreak/>
        <w:t xml:space="preserve">while river water quality will not identify source water quality (pre-treatment) it is important to know IN TANDEM with Sooke Res limnology to anticipate </w:t>
      </w:r>
      <w:proofErr w:type="spellStart"/>
      <w:r>
        <w:t>potnetial</w:t>
      </w:r>
      <w:proofErr w:type="spellEnd"/>
      <w:r>
        <w:t xml:space="preserve"> problems based on conditions in each &amp; knowledge of likely or possible interactions</w:t>
      </w:r>
    </w:p>
    <w:p w:rsidR="00F77BDD" w:rsidRDefault="006D238B">
      <w:pPr>
        <w:pStyle w:val="Heading3"/>
      </w:pPr>
      <w:bookmarkStart w:id="80" w:name="concluding-remarks"/>
      <w:bookmarkStart w:id="81" w:name="_Toc46783711"/>
      <w:r>
        <w:t>Concluding remarks</w:t>
      </w:r>
      <w:bookmarkEnd w:id="80"/>
      <w:bookmarkEnd w:id="81"/>
    </w:p>
    <w:p w:rsidR="00F77BDD" w:rsidRDefault="006D238B">
      <w:r>
        <w:rPr>
          <w:b/>
          <w:i/>
        </w:rPr>
        <w:t>answer all these questions in summary</w:t>
      </w:r>
    </w:p>
    <w:p w:rsidR="00F77BDD" w:rsidRDefault="006D238B">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rsidR="00F77BDD" w:rsidRDefault="006D238B">
      <w:r>
        <w:rPr>
          <w:b/>
        </w:rPr>
        <w:t>Objective 1:</w:t>
      </w:r>
      <w:r>
        <w:t xml:space="preserve"> Design a sampling strategy to measure the spatial and temporal variation of DOC concentration and NOM character, then describe spatiotemporal patterns that were observed.</w:t>
      </w:r>
    </w:p>
    <w:p w:rsidR="00F77BDD" w:rsidRDefault="006D238B">
      <w:r>
        <w:t> </w:t>
      </w:r>
    </w:p>
    <w:p w:rsidR="00F77BDD" w:rsidRDefault="006D238B">
      <w:r>
        <w:rPr>
          <w:b/>
        </w:rPr>
        <w:t>RQ.2.</w:t>
      </w:r>
      <w:r>
        <w:t xml:space="preserve"> Are hydrological processes the main driver for DOC transport and variation in the LWSA and is there a mechanistic relationship between river stage and DOC or NOM?</w:t>
      </w:r>
    </w:p>
    <w:p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rsidR="00F77BDD" w:rsidRDefault="006D238B">
      <w:r>
        <w:t> </w:t>
      </w:r>
    </w:p>
    <w:p w:rsidR="00F77BDD" w:rsidRDefault="006D238B">
      <w:r>
        <w:rPr>
          <w:b/>
        </w:rPr>
        <w:t>RQ.3.</w:t>
      </w:r>
      <w:r>
        <w:t xml:space="preserve"> Are some watershed characteristics more important than others for influencing DOC and NOM dynamics?</w:t>
      </w:r>
    </w:p>
    <w:p w:rsidR="00F77BDD" w:rsidRDefault="006D238B">
      <w:r>
        <w:rPr>
          <w:b/>
        </w:rPr>
        <w:t>Objective 3:</w:t>
      </w:r>
      <w:r>
        <w:t xml:space="preserve"> Assess the importance of watershed characteristics and conditions as explanatory variables for DOC and DOM patterns.</w:t>
      </w:r>
    </w:p>
    <w:p w:rsidR="00F77BDD" w:rsidRDefault="006D238B">
      <w:r>
        <w:t> </w:t>
      </w:r>
    </w:p>
    <w:p w:rsidR="00F77BDD" w:rsidRDefault="006D238B">
      <w:r>
        <w:rPr>
          <w:b/>
        </w:rPr>
        <w:t>RQ.4.</w:t>
      </w:r>
      <w:r>
        <w:t xml:space="preserve"> What are the implications for watershed management and future drinking water supply?</w:t>
      </w:r>
    </w:p>
    <w:p w:rsidR="00F77BDD" w:rsidRDefault="006D238B">
      <w:r>
        <w:rPr>
          <w:b/>
        </w:rPr>
        <w:lastRenderedPageBreak/>
        <w:t>Objective 4:</w:t>
      </w:r>
      <w:r>
        <w:t xml:space="preserve"> Provide context of how results can be used to inform watershed management planning for wildfire reduction strategies and design of continued water quality monitoring for future inter-basin transfers.</w:t>
      </w:r>
    </w:p>
    <w:p w:rsidR="00F77BDD" w:rsidRDefault="006D238B">
      <w:r>
        <w:pict>
          <v:rect id="_x0000_i1025" style="width:0;height:1.5pt" o:hralign="center" o:hrstd="t" o:hr="t"/>
        </w:pict>
      </w:r>
    </w:p>
    <w:p w:rsidR="00F77BDD" w:rsidRDefault="006D238B">
      <w:pPr>
        <w:numPr>
          <w:ilvl w:val="0"/>
          <w:numId w:val="28"/>
        </w:numPr>
      </w:pPr>
      <w:r>
        <w:t>in progress: this section will be included in the next draft, following feedback on results</w:t>
      </w:r>
    </w:p>
    <w:p w:rsidR="00F77BDD" w:rsidRDefault="006D238B">
      <w:r>
        <w:t xml:space="preserve">The primary objectives of this project were to characterize the range of hydrochemical dynamics and synchrony during rainfall response across the Leech watershed (~96 </w:t>
      </w:r>
      <w:proofErr w:type="spellStart"/>
      <w:r>
        <w:t>km</w:t>
      </w:r>
      <w:r>
        <w:rPr>
          <w:vertAlign w:val="superscript"/>
        </w:rPr>
        <w:t>2</w:t>
      </w:r>
      <w:proofErr w:type="spellEnd"/>
      <w:r>
        <w:t xml:space="preserve">) and its nested catchments (ranging in size from 9.6 to 37 </w:t>
      </w:r>
      <w:proofErr w:type="spellStart"/>
      <w:r>
        <w:t>km</w:t>
      </w:r>
      <w:r>
        <w:rPr>
          <w:vertAlign w:val="superscript"/>
        </w:rPr>
        <w:t>2</w:t>
      </w:r>
      <w:proofErr w:type="spellEnd"/>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w:t>
      </w:r>
      <w:proofErr w:type="spellStart"/>
      <w:r>
        <w:t>acheived</w:t>
      </w:r>
      <w:proofErr w:type="spellEnd"/>
      <w:r>
        <w:t xml:space="preserve">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w:t>
      </w:r>
      <w:r>
        <w:lastRenderedPageBreak/>
        <w:t xml:space="preserve">stormflow samples) were used to evaluate temporal trends with respect to seasonal </w:t>
      </w:r>
      <w:proofErr w:type="spellStart"/>
      <w:r>
        <w:t>dynaimcs</w:t>
      </w:r>
      <w:proofErr w:type="spellEnd"/>
      <w:r>
        <w:t xml:space="preserve"> of DOM characteristics.</w:t>
      </w:r>
    </w:p>
    <w:p w:rsidR="00F77BDD" w:rsidRDefault="006D238B">
      <w:r>
        <w:t xml:space="preserve">Despite the high RSD for headwaters sites, and the ~50% difference in area of these two sub-basins, </w:t>
      </w:r>
      <w:proofErr w:type="spellStart"/>
      <w:r>
        <w:t>LeechHead</w:t>
      </w:r>
      <w:proofErr w:type="spellEnd"/>
      <w:r>
        <w:t xml:space="preserve"> did show approximately the median of the two sub-basins DOC.</w:t>
      </w:r>
    </w:p>
    <w:p w:rsidR="00F77BDD" w:rsidRDefault="006D238B">
      <w:r>
        <w:t xml:space="preserve">Across the Leech Water Supply Area (LWSA), the timing of changes in temperature, river response and DOC concentrations and character were </w:t>
      </w:r>
      <w:proofErr w:type="spellStart"/>
      <w:r>
        <w:t>synchornized</w:t>
      </w:r>
      <w:proofErr w:type="spellEnd"/>
      <w:r>
        <w:t xml:space="preserve"> in the five nested catchments and Leech River Tunnel site (future point of diversion, or mouth of the WSA), however the mean values and magnitude of these changes differed between sites.</w:t>
      </w:r>
    </w:p>
    <w:p w:rsidR="00F77BDD" w:rsidRDefault="006D238B">
      <w:pPr>
        <w:numPr>
          <w:ilvl w:val="0"/>
          <w:numId w:val="29"/>
        </w:numPr>
      </w:pPr>
      <w:r>
        <w:t>Across the LWSA, was the variance in DOC greater within each site or among all sites?</w:t>
      </w:r>
    </w:p>
    <w:p w:rsidR="00F77BDD" w:rsidRDefault="006D238B">
      <w:pPr>
        <w:numPr>
          <w:ilvl w:val="0"/>
          <w:numId w:val="29"/>
        </w:numPr>
      </w:pPr>
      <w:r>
        <w:t xml:space="preserve">Was the variance in DOC greater at the watershed outlet than the variance in each </w:t>
      </w:r>
      <w:proofErr w:type="spellStart"/>
      <w:r>
        <w:t>subbasin</w:t>
      </w:r>
      <w:proofErr w:type="spellEnd"/>
      <w:r>
        <w:t>?</w:t>
      </w:r>
    </w:p>
    <w:p w:rsidR="00F77BDD" w:rsidRDefault="006D238B">
      <w:r>
        <w:t xml:space="preserve">*Seasonal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w:t>
      </w:r>
      <w:proofErr w:type="spellStart"/>
      <w:r>
        <w:t>humic</w:t>
      </w:r>
      <w:proofErr w:type="spellEnd"/>
      <w:r>
        <w:t xml:space="preserve"> and fluvic acids).</w:t>
      </w:r>
    </w:p>
    <w:p w:rsidR="00F77BDD" w:rsidRDefault="006D238B">
      <w:pPr>
        <w:pStyle w:val="Heading1"/>
      </w:pPr>
      <w:bookmarkStart w:id="82" w:name="appendices"/>
      <w:bookmarkStart w:id="83" w:name="_Toc46783712"/>
      <w:r>
        <w:lastRenderedPageBreak/>
        <w:t>Appendices</w:t>
      </w:r>
      <w:bookmarkEnd w:id="82"/>
      <w:bookmarkEnd w:id="83"/>
    </w:p>
    <w:p w:rsidR="00F77BDD" w:rsidRDefault="006D238B">
      <w:pPr>
        <w:pStyle w:val="Heading7"/>
      </w:pPr>
      <w:bookmarkStart w:id="84" w:name="introduction-extended-background"/>
      <w:r>
        <w:t>Introduction: extended background</w:t>
      </w:r>
      <w:bookmarkEnd w:id="84"/>
    </w:p>
    <w:p w:rsidR="002F4A36" w:rsidRPr="002F4A36" w:rsidRDefault="002F4A36" w:rsidP="002F4A36"/>
    <w:p w:rsidR="00F77BDD" w:rsidRDefault="006D238B">
      <w:pPr>
        <w:pStyle w:val="Heading8"/>
      </w:pPr>
      <w:bookmarkStart w:id="85" w:name="the-nserc-forwater-network"/>
      <w:r>
        <w:t xml:space="preserve">The NSERC </w:t>
      </w:r>
      <w:proofErr w:type="spellStart"/>
      <w:r>
        <w:t>forWater</w:t>
      </w:r>
      <w:proofErr w:type="spellEnd"/>
      <w:r>
        <w:t xml:space="preserve"> Network</w:t>
      </w:r>
      <w:bookmarkEnd w:id="85"/>
    </w:p>
    <w:p w:rsidR="00F77BDD" w:rsidRDefault="006D238B">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w:t>
      </w:r>
      <w:proofErr w:type="gramStart"/>
      <w:r>
        <w:t>ultimate goal</w:t>
      </w:r>
      <w:proofErr w:type="gramEnd"/>
      <w:r>
        <w:t xml:space="preserve"> of providing a framework for treatment demands as they relate to forested source water.</w:t>
      </w:r>
    </w:p>
    <w:p w:rsidR="002F4A36" w:rsidRDefault="002F4A36"/>
    <w:p w:rsidR="00F77BDD" w:rsidRDefault="006D238B">
      <w:pPr>
        <w:pStyle w:val="Heading8"/>
      </w:pPr>
      <w:bookmarkStart w:id="86" w:name="X264f14d3eae9d18c35d78736d0a098750021930"/>
      <w:r>
        <w:t>Greater Victoria Regional Water Supply System</w:t>
      </w:r>
      <w:bookmarkEnd w:id="86"/>
    </w:p>
    <w:p w:rsidR="00F77BDD" w:rsidRDefault="006D238B">
      <w:r>
        <w:t xml:space="preserve">The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r>
        <w:t>day</w:t>
      </w:r>
      <w:proofErr w:type="spellEnd"/>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rsidR="00F77BDD" w:rsidRDefault="006D238B">
      <w:r>
        <w:t xml:space="preserve">The Greater Victoria Water Supply Area (GVWSA) includes 20,549 hectares (205.49 </w:t>
      </w:r>
      <w:proofErr w:type="spellStart"/>
      <w:r>
        <w:t>km</w:t>
      </w:r>
      <w:r>
        <w:rPr>
          <w:vertAlign w:val="superscript"/>
        </w:rPr>
        <w:t>2</w:t>
      </w:r>
      <w:proofErr w:type="spellEnd"/>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F77BDD" w:rsidRDefault="006D238B">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F77BDD" w:rsidRDefault="006D238B">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130,000 </w:t>
      </w:r>
      <w:proofErr w:type="spellStart"/>
      <w:r>
        <w:t>m</w:t>
      </w:r>
      <w:r>
        <w:rPr>
          <w:vertAlign w:val="superscript"/>
        </w:rPr>
        <w:t>3</w:t>
      </w:r>
      <w:proofErr w:type="spellEnd"/>
      <w:r>
        <w:t xml:space="preserve"> (</w:t>
      </w:r>
      <w:hyperlink w:anchor="ref-CapitalRegionDistrict2017">
        <w:r>
          <w:rPr>
            <w:rStyle w:val="Hyperlink"/>
          </w:rPr>
          <w:t>2017</w:t>
        </w:r>
      </w:hyperlink>
      <w:r>
        <w:t xml:space="preserve">), the Leech water license could contribute about 65% of 2017 average water supply. The license allows diversion only as long as minimum flows (&gt;5.7 </w:t>
      </w:r>
      <w:proofErr w:type="spellStart"/>
      <w:r>
        <w:t>m</w:t>
      </w:r>
      <w:r>
        <w:rPr>
          <w:vertAlign w:val="superscript"/>
        </w:rPr>
        <w:t>3</w:t>
      </w:r>
      <w:r>
        <w:t>s</w:t>
      </w:r>
      <w:proofErr w:type="spellEnd"/>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 xml:space="preserve">transfer and limit streamflow diversion to the winter (November to approximately April). The Leech Tunnel was constructed in the </w:t>
      </w:r>
      <w:proofErr w:type="spellStart"/>
      <w:r>
        <w:t>1980’s</w:t>
      </w:r>
      <w:proofErr w:type="spellEnd"/>
      <w:r>
        <w:t xml:space="preserve"> to transfer Leech River water into the Sooke Reservoir. The Tunnel is not currently operational, and it’s anticipated that inter-basin transfer won’t be required until 2050 or later.</w:t>
      </w:r>
    </w:p>
    <w:p w:rsidR="002F4A36" w:rsidRDefault="002F4A36"/>
    <w:p w:rsidR="00F77BDD" w:rsidRDefault="006D238B">
      <w:pPr>
        <w:pStyle w:val="Heading8"/>
      </w:pPr>
      <w:bookmarkStart w:id="87" w:name="Xe968f3c83cbcc4b5a1983307cc0905fcf58e8c8"/>
      <w:r>
        <w:t>Leech watershed monitoring sites: details and observations</w:t>
      </w:r>
      <w:bookmarkEnd w:id="87"/>
    </w:p>
    <w:p w:rsidR="00F77BDD" w:rsidRDefault="006D238B">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xml:space="preserve">). </w:t>
      </w:r>
      <w:proofErr w:type="gramStart"/>
      <w:r>
        <w:t>This areas</w:t>
      </w:r>
      <w:proofErr w:type="gramEnd"/>
      <w:r>
        <w:t xml:space="preserve">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rsidR="002F4A36" w:rsidRDefault="002F4A36"/>
    <w:p w:rsidR="00F77BDD" w:rsidRDefault="006D238B">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w:t>
      </w:r>
      <w:proofErr w:type="spellStart"/>
      <w:r>
        <w:t>1940’s</w:t>
      </w:r>
      <w:proofErr w:type="spellEnd"/>
      <w:r>
        <w:t xml:space="preserve">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2F4A36" w:rsidRDefault="002F4A36"/>
    <w:p w:rsidR="00F77BDD" w:rsidRDefault="006D238B">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xml:space="preserve">). Peak flow on the lower Leech River was recorded as 168 </w:t>
      </w:r>
      <w:proofErr w:type="spellStart"/>
      <w:r>
        <w:t>m</w:t>
      </w:r>
      <w:r>
        <w:rPr>
          <w:vertAlign w:val="superscript"/>
        </w:rPr>
        <w:t>3</w:t>
      </w:r>
      <w:r>
        <w:t>s</w:t>
      </w:r>
      <w:proofErr w:type="spellEnd"/>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r w:rsidR="002F4A36">
        <w:t>unreliable</w:t>
      </w:r>
      <w:r>
        <w:t>.</w:t>
      </w:r>
    </w:p>
    <w:p w:rsidR="002F4A36" w:rsidRDefault="002F4A36"/>
    <w:p w:rsidR="00F77BDD" w:rsidRDefault="006D238B">
      <w:r>
        <w:t>Overall, the hydrology of the LWSA is poorly understood, as are water quality dynamics. In the mid-</w:t>
      </w:r>
      <w:proofErr w:type="spellStart"/>
      <w:r>
        <w:t>1980’s</w:t>
      </w:r>
      <w:proofErr w:type="spellEnd"/>
      <w:r>
        <w:t xml:space="preserve">,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2F4A36" w:rsidRDefault="002F4A36"/>
    <w:p w:rsidR="00F77BDD" w:rsidRDefault="006D238B">
      <w:pPr>
        <w:pStyle w:val="Heading8"/>
      </w:pPr>
      <w:bookmarkStart w:id="88" w:name="lwsa-sites"/>
      <w:r>
        <w:t>LWSA Sites</w:t>
      </w:r>
      <w:bookmarkEnd w:id="88"/>
    </w:p>
    <w:p w:rsidR="00F77BDD" w:rsidRDefault="006D238B">
      <w:r>
        <w:t>Six sites were selected across the Leech Water Supply Area. The six research sites represent five nested catchments and the entire water supply area basin defined from the point of (future) diversion, the Leech Tunnel.</w:t>
      </w:r>
    </w:p>
    <w:p w:rsidR="002F4A36" w:rsidRDefault="002F4A36"/>
    <w:p w:rsidR="00F77BDD" w:rsidRDefault="006D238B">
      <w:r>
        <w:rPr>
          <w:b/>
          <w:i/>
        </w:rPr>
        <w:t>Weeks Creek (site 1)</w:t>
      </w:r>
    </w:p>
    <w:p w:rsidR="00F77BDD" w:rsidRDefault="006D238B">
      <w:r>
        <w:t xml:space="preserve">The Weeks Creek (on Weeks Main) research site monitored water draining approximately 16 </w:t>
      </w:r>
      <w:proofErr w:type="spellStart"/>
      <w:r>
        <w:t>km</w:t>
      </w:r>
      <w:r>
        <w:rPr>
          <w:vertAlign w:val="superscript"/>
        </w:rPr>
        <w:t>2</w:t>
      </w:r>
      <w:proofErr w:type="spellEnd"/>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rsidR="00F77BDD" w:rsidRDefault="006D238B">
      <w:r>
        <w:t> </w:t>
      </w:r>
    </w:p>
    <w:p w:rsidR="00F77BDD" w:rsidRDefault="006D238B">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F77BDD" w:rsidRDefault="006D238B">
      <w:r>
        <w:t> </w:t>
      </w:r>
    </w:p>
    <w:p w:rsidR="00F77BDD" w:rsidRDefault="006D238B">
      <w:r>
        <w:rPr>
          <w:b/>
          <w:i/>
        </w:rPr>
        <w:t>Chris Creek (site 2)</w:t>
      </w:r>
    </w:p>
    <w:p w:rsidR="00F77BDD" w:rsidRDefault="006D238B">
      <w:r>
        <w:t xml:space="preserve">Chris Creek is the western headwaters of Leech River. This research site was approximately 0.2 km east (upstream) of the confluence with Site 1, Weeks Creek. The study site on Chris Creek monitored waters draining from approximately 9.6 </w:t>
      </w:r>
      <w:proofErr w:type="spellStart"/>
      <w:r>
        <w:t>km</w:t>
      </w:r>
      <w:r>
        <w:rPr>
          <w:vertAlign w:val="superscript"/>
        </w:rPr>
        <w:t>2</w:t>
      </w:r>
      <w:proofErr w:type="spellEnd"/>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rsidR="00F77BDD" w:rsidRDefault="006D238B">
      <w:r>
        <w:t> </w:t>
      </w:r>
    </w:p>
    <w:p w:rsidR="00F77BDD" w:rsidRDefault="006D238B">
      <w:r>
        <w:rPr>
          <w:b/>
          <w:i/>
        </w:rPr>
        <w:t>Leech Head (site 3)</w:t>
      </w:r>
    </w:p>
    <w:p w:rsidR="00F77BDD" w:rsidRDefault="006D238B">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rsidR="00F77BDD" w:rsidRDefault="006D238B">
      <w:r>
        <w:t> </w:t>
      </w:r>
    </w:p>
    <w:p w:rsidR="002F4A36" w:rsidRDefault="002F4A36"/>
    <w:p w:rsidR="00F77BDD" w:rsidRDefault="006D238B">
      <w:r>
        <w:rPr>
          <w:b/>
          <w:i/>
        </w:rPr>
        <w:lastRenderedPageBreak/>
        <w:t>Cragg Creek (site 4)</w:t>
      </w:r>
    </w:p>
    <w:p w:rsidR="00F77BDD" w:rsidRDefault="002F4A36">
      <w:r>
        <w:rPr>
          <w:noProof/>
        </w:rPr>
        <mc:AlternateContent>
          <mc:Choice Requires="wps">
            <w:drawing>
              <wp:anchor distT="45720" distB="45720" distL="114300" distR="114300" simplePos="0" relativeHeight="251663360" behindDoc="0" locked="0" layoutInCell="1" allowOverlap="1">
                <wp:simplePos x="0" y="0"/>
                <wp:positionH relativeFrom="column">
                  <wp:posOffset>2771775</wp:posOffset>
                </wp:positionH>
                <wp:positionV relativeFrom="paragraph">
                  <wp:posOffset>3021330</wp:posOffset>
                </wp:positionV>
                <wp:extent cx="3211830" cy="4333875"/>
                <wp:effectExtent l="0" t="0" r="26670"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4333875"/>
                        </a:xfrm>
                        <a:prstGeom prst="rect">
                          <a:avLst/>
                        </a:prstGeom>
                        <a:solidFill>
                          <a:srgbClr val="FFFFFF"/>
                        </a:solidFill>
                        <a:ln w="9525">
                          <a:solidFill>
                            <a:srgbClr val="000000"/>
                          </a:solidFill>
                          <a:miter lim="800000"/>
                          <a:headEnd/>
                          <a:tailEnd/>
                        </a:ln>
                      </wps:spPr>
                      <wps:txbx>
                        <w:txbxContent>
                          <w:p w:rsidR="002F4A36" w:rsidRDefault="002F4A36" w:rsidP="002F4A36">
                            <w:pPr>
                              <w:spacing w:line="240" w:lineRule="auto"/>
                            </w:pPr>
                            <w:r>
                              <w:rPr>
                                <w:noProof/>
                              </w:rPr>
                              <w:drawing>
                                <wp:inline distT="0" distB="0" distL="0" distR="0" wp14:anchorId="560985AD" wp14:editId="465A2F84">
                                  <wp:extent cx="3055919" cy="3638550"/>
                                  <wp:effectExtent l="0" t="0" r="0"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36"/>
                                          <a:stretch>
                                            <a:fillRect/>
                                          </a:stretch>
                                        </pic:blipFill>
                                        <pic:spPr bwMode="auto">
                                          <a:xfrm>
                                            <a:off x="0" y="0"/>
                                            <a:ext cx="3063024" cy="3647009"/>
                                          </a:xfrm>
                                          <a:prstGeom prst="rect">
                                            <a:avLst/>
                                          </a:prstGeom>
                                          <a:noFill/>
                                          <a:ln w="9525">
                                            <a:noFill/>
                                            <a:headEnd/>
                                            <a:tailEnd/>
                                          </a:ln>
                                        </pic:spPr>
                                      </pic:pic>
                                    </a:graphicData>
                                  </a:graphic>
                                </wp:inline>
                              </w:drawing>
                            </w:r>
                          </w:p>
                          <w:p w:rsidR="002F4A36" w:rsidRDefault="002F4A36" w:rsidP="002F4A36">
                            <w:pPr>
                              <w:spacing w:line="240" w:lineRule="auto"/>
                            </w:pPr>
                            <w:r w:rsidRPr="002F4A36">
                              <w:t xml:space="preserve">Figure 27:  </w:t>
                            </w:r>
                            <w:proofErr w:type="spellStart"/>
                            <w:r w:rsidRPr="002F4A36">
                              <w:t>Draparnaldia</w:t>
                            </w:r>
                            <w:proofErr w:type="spellEnd"/>
                            <w:r w:rsidRPr="002F4A36">
                              <w:t xml:space="preserve"> species of green algae (</w:t>
                            </w:r>
                            <w:proofErr w:type="spellStart"/>
                            <w:r w:rsidRPr="002F4A36">
                              <w:t>nic</w:t>
                            </w:r>
                            <w:proofErr w:type="spellEnd"/>
                            <w:r w:rsidRPr="002F4A36">
                              <w:t>-named ‘Christmas Tree’) identified in a fall bloom at Cragg Creek (site 4) November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18.25pt;margin-top:237.9pt;width:252.9pt;height:34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">
                <v:textbox>
                  <w:txbxContent>
                    <w:p w:rsidR="002F4A36" w:rsidRDefault="002F4A36" w:rsidP="002F4A36">
                      <w:pPr>
                        <w:spacing w:line="240" w:lineRule="auto"/>
                      </w:pPr>
                      <w:r>
                        <w:rPr>
                          <w:noProof/>
                        </w:rPr>
                        <w:drawing>
                          <wp:inline distT="0" distB="0" distL="0" distR="0" wp14:anchorId="560985AD" wp14:editId="465A2F84">
                            <wp:extent cx="3055919" cy="3638550"/>
                            <wp:effectExtent l="0" t="0" r="0"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36"/>
                                    <a:stretch>
                                      <a:fillRect/>
                                    </a:stretch>
                                  </pic:blipFill>
                                  <pic:spPr bwMode="auto">
                                    <a:xfrm>
                                      <a:off x="0" y="0"/>
                                      <a:ext cx="3063024" cy="3647009"/>
                                    </a:xfrm>
                                    <a:prstGeom prst="rect">
                                      <a:avLst/>
                                    </a:prstGeom>
                                    <a:noFill/>
                                    <a:ln w="9525">
                                      <a:noFill/>
                                      <a:headEnd/>
                                      <a:tailEnd/>
                                    </a:ln>
                                  </pic:spPr>
                                </pic:pic>
                              </a:graphicData>
                            </a:graphic>
                          </wp:inline>
                        </w:drawing>
                      </w:r>
                    </w:p>
                    <w:p w:rsidR="002F4A36" w:rsidRDefault="002F4A36" w:rsidP="002F4A36">
                      <w:pPr>
                        <w:spacing w:line="240" w:lineRule="auto"/>
                      </w:pPr>
                      <w:r w:rsidRPr="002F4A36">
                        <w:t xml:space="preserve">Figure 27:  </w:t>
                      </w:r>
                      <w:proofErr w:type="spellStart"/>
                      <w:r w:rsidRPr="002F4A36">
                        <w:t>Draparnaldia</w:t>
                      </w:r>
                      <w:proofErr w:type="spellEnd"/>
                      <w:r w:rsidRPr="002F4A36">
                        <w:t xml:space="preserve"> species of green algae (</w:t>
                      </w:r>
                      <w:proofErr w:type="spellStart"/>
                      <w:r w:rsidRPr="002F4A36">
                        <w:t>nic</w:t>
                      </w:r>
                      <w:proofErr w:type="spellEnd"/>
                      <w:r w:rsidRPr="002F4A36">
                        <w:t>-named ‘Christmas Tree’) identified in a fall bloom at Cragg Creek (site 4) November 2019</w:t>
                      </w:r>
                    </w:p>
                  </w:txbxContent>
                </v:textbox>
                <w10:wrap type="square"/>
              </v:shape>
            </w:pict>
          </mc:Fallback>
        </mc:AlternateContent>
      </w:r>
      <w:r w:rsidR="006D238B">
        <w:t xml:space="preserve">Cragg Creek is a mainstem river that originates in the northeast of the Leech River watershed. Cragg Creek site, a 4th order stream, had a drainage area of approximately 37 </w:t>
      </w:r>
      <w:proofErr w:type="spellStart"/>
      <w:r w:rsidR="006D238B">
        <w:t>km</w:t>
      </w:r>
      <w:r w:rsidR="006D238B">
        <w:rPr>
          <w:vertAlign w:val="superscript"/>
        </w:rPr>
        <w:t>2</w:t>
      </w:r>
      <w:proofErr w:type="spellEnd"/>
      <w:r w:rsidR="006D238B">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rsidR="006D238B">
        <w:t>fairly high</w:t>
      </w:r>
      <w:proofErr w:type="gramEnd"/>
      <w:r w:rsidR="006D238B">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F77BDD" w:rsidRDefault="006D238B">
      <w:r>
        <w:t> </w:t>
      </w:r>
    </w:p>
    <w:p w:rsidR="00F77BDD" w:rsidRDefault="006D238B">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rsidR="00F77BDD" w:rsidRDefault="006D238B">
      <w:r>
        <w:rPr>
          <w:b/>
          <w:i/>
        </w:rPr>
        <w:lastRenderedPageBreak/>
        <w:t>West Leech (site 5)</w:t>
      </w:r>
    </w:p>
    <w:p w:rsidR="00F77BDD" w:rsidRDefault="006D238B">
      <w:r>
        <w:t xml:space="preserve">Originating in the west of the Leech River watershed, West Leech River is a 4th order mainstem river. The West Leech research site monitored a drainage area of approximately 35 </w:t>
      </w:r>
      <w:proofErr w:type="spellStart"/>
      <w:r>
        <w:t>km</w:t>
      </w:r>
      <w:r>
        <w:rPr>
          <w:vertAlign w:val="superscript"/>
        </w:rPr>
        <w:t>2</w:t>
      </w:r>
      <w:proofErr w:type="spellEnd"/>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Leech River).</w:t>
      </w:r>
    </w:p>
    <w:p w:rsidR="00F77BDD" w:rsidRDefault="006D238B">
      <w:r>
        <w:t> </w:t>
      </w:r>
    </w:p>
    <w:p w:rsidR="00F77BDD" w:rsidRDefault="006D238B">
      <w:r>
        <w:rPr>
          <w:b/>
          <w:i/>
        </w:rPr>
        <w:t>Leech Tunnel (site 6)</w:t>
      </w:r>
    </w:p>
    <w:p w:rsidR="00F77BDD" w:rsidRDefault="006D238B">
      <w:r>
        <w:t xml:space="preserve">This research site was at the point of future diversion, the Leech River Tunnel. The Leech is a 5th order river, and this research site had a drainage area of approximately 96 </w:t>
      </w:r>
      <w:proofErr w:type="spellStart"/>
      <w:r>
        <w:t>km</w:t>
      </w:r>
      <w:r>
        <w:rPr>
          <w:vertAlign w:val="superscript"/>
        </w:rPr>
        <w:t>2</w:t>
      </w:r>
      <w:proofErr w:type="spellEnd"/>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w:t>
      </w:r>
      <w:proofErr w:type="spellStart"/>
      <w:r>
        <w:t>is</w:t>
      </w:r>
      <w:proofErr w:type="spellEnd"/>
      <w:r>
        <w:t xml:space="preserve"> deep. The Tunnel site was approximately 1 km downstream of the West Leech confluence.</w:t>
      </w:r>
    </w:p>
    <w:p w:rsidR="002F4A36" w:rsidRDefault="006D238B">
      <w:r>
        <w:t> </w:t>
      </w:r>
      <w:r w:rsidR="002F4A36">
        <w:br w:type="page"/>
      </w:r>
    </w:p>
    <w:p w:rsidR="00F77BDD" w:rsidRDefault="006D238B">
      <w:pPr>
        <w:pStyle w:val="Heading7"/>
      </w:pPr>
      <w:bookmarkStart w:id="89" w:name="sampling-methods-extended"/>
      <w:r>
        <w:lastRenderedPageBreak/>
        <w:t>Sampling methods extended</w:t>
      </w:r>
      <w:bookmarkEnd w:id="89"/>
    </w:p>
    <w:p w:rsidR="00F77BDD" w:rsidRDefault="006D238B">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rsidR="002F4A36" w:rsidRDefault="002F4A36"/>
    <w:p w:rsidR="00F77BDD" w:rsidRDefault="006D238B">
      <w:r>
        <w:rPr>
          <w:b/>
          <w:i/>
        </w:rPr>
        <w:t>Vertical racks</w:t>
      </w:r>
    </w:p>
    <w:p w:rsidR="00F77BDD" w:rsidRDefault="006D238B">
      <w:r>
        <w:rPr>
          <w:i/>
        </w:rPr>
        <w:t>Passive water sampling on the rising limb of hydrograph</w:t>
      </w:r>
    </w:p>
    <w:p w:rsidR="00F77BDD" w:rsidRDefault="006D238B">
      <w: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rsidR="002F4A36" w:rsidRDefault="002F4A36"/>
    <w:p w:rsidR="00F77BDD" w:rsidRDefault="006D238B">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t>
      </w:r>
      <w:proofErr w:type="spellStart"/>
      <w:r>
        <w:t>widemouth</w:t>
      </w:r>
      <w:proofErr w:type="spellEnd"/>
      <w:r>
        <w:t xml:space="preserve">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F77BDD" w:rsidRDefault="006D238B">
      <w:r>
        <w:lastRenderedPageBreak/>
        <w:t>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rsidR="002F4A36" w:rsidRDefault="002F4A36"/>
    <w:p w:rsidR="00F77BDD" w:rsidRDefault="006D238B">
      <w:r>
        <w:t xml:space="preserve">Sampling bottles could be placed at any </w:t>
      </w:r>
      <w:proofErr w:type="gramStart"/>
      <w:r>
        <w:t>height, and</w:t>
      </w:r>
      <w:proofErr w:type="gramEnd"/>
      <w:r>
        <w:t xml:space="preserve"> were generally staggered at 10-20 cm intervals. For each sampler bottle, the height of the intake tube (filling stage) was measured relative to the measuring tape on the central stilling well, which was referenced to the stage </w:t>
      </w:r>
      <w:proofErr w:type="spellStart"/>
      <w:r>
        <w:t>recored</w:t>
      </w:r>
      <w:proofErr w:type="spellEnd"/>
      <w:r>
        <w:t xml:space="preserve"> by water level logger inside to extract the date and time of sample collection (REF TO R SCRIPT).</w:t>
      </w:r>
    </w:p>
    <w:p w:rsidR="002F4A36" w:rsidRDefault="002F4A36"/>
    <w:p w:rsidR="00F77BDD" w:rsidRDefault="006D238B">
      <w:r>
        <w:rPr>
          <w:i/>
        </w:rPr>
        <w:t>Benefits, challenges and assumptions</w:t>
      </w:r>
    </w:p>
    <w:p w:rsidR="00F77BDD" w:rsidRDefault="006D238B">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w:t>
      </w:r>
      <w:r>
        <w:lastRenderedPageBreak/>
        <w:t xml:space="preserve">site following precipitation events to retrieve collected samples, and it was </w:t>
      </w:r>
      <w:proofErr w:type="spellStart"/>
      <w:r>
        <w:t>assummed</w:t>
      </w:r>
      <w:proofErr w:type="spellEnd"/>
      <w:r>
        <w:t xml:space="preserve"> that any sample held on the rack was stable due to low air and river temperatures during the wet season. The assumption of river-as-a-refrigerator was addressed by deploying temperature sensors on each vertical rack (August 2019), </w:t>
      </w:r>
      <w:proofErr w:type="gramStart"/>
      <w:r>
        <w:t>and also</w:t>
      </w:r>
      <w:proofErr w:type="gramEnd"/>
      <w:r>
        <w:t xml:space="preserve"> </w:t>
      </w:r>
      <w:proofErr w:type="spellStart"/>
      <w:r>
        <w:t>with hold</w:t>
      </w:r>
      <w:proofErr w:type="spellEnd"/>
      <w:r>
        <w:t>-time experiments.</w:t>
      </w:r>
    </w:p>
    <w:p w:rsidR="002F4A36" w:rsidRDefault="002F4A36"/>
    <w:p w:rsidR="00F77BDD" w:rsidRDefault="006D238B">
      <w:pPr>
        <w:pStyle w:val="Heading8"/>
      </w:pPr>
      <w:bookmarkStart w:id="90" w:name="X4e3eb70344da6a931ae15671e47b67ae69cdd36"/>
      <w:r>
        <w:t>Prototype for falling limb passive sampling</w:t>
      </w:r>
      <w:bookmarkEnd w:id="90"/>
    </w:p>
    <w:p w:rsidR="00F77BDD" w:rsidRDefault="006D238B">
      <w:r>
        <w:rPr>
          <w:i/>
        </w:rPr>
        <w:t>Development of a modified siphon sampler designed for passive water collection on the falling limb of hydrograph</w:t>
      </w:r>
    </w:p>
    <w:p w:rsidR="00F77BDD" w:rsidRDefault="006D238B">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w:t>
      </w:r>
      <w:r>
        <w:lastRenderedPageBreak/>
        <w:t>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w:t>
      </w:r>
      <w:proofErr w:type="spellStart"/>
      <w:r>
        <w:t>subbasin</w:t>
      </w:r>
      <w:proofErr w:type="spellEnd"/>
      <w:r>
        <w:t xml:space="preserve"> site 4) as a proof of concept and work will continue to improve the design and operation.</w:t>
      </w:r>
    </w:p>
    <w:p w:rsidR="002F4A36" w:rsidRDefault="002F4A36"/>
    <w:p w:rsidR="00F77BDD" w:rsidRDefault="006D238B">
      <w:pPr>
        <w:pStyle w:val="Heading8"/>
      </w:pPr>
      <w:bookmarkStart w:id="91" w:name="field-protocol"/>
      <w:r>
        <w:t>Field protocol</w:t>
      </w:r>
      <w:bookmarkEnd w:id="91"/>
    </w:p>
    <w:p w:rsidR="00F77BDD" w:rsidRDefault="006D238B">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2F4A36" w:rsidRDefault="006D238B">
      <w:r>
        <w:t> </w:t>
      </w:r>
      <w:r w:rsidR="002F4A36">
        <w:br w:type="page"/>
      </w:r>
    </w:p>
    <w:p w:rsidR="00F77BDD" w:rsidRDefault="006D238B">
      <w:pPr>
        <w:pStyle w:val="Heading7"/>
      </w:pPr>
      <w:bookmarkStart w:id="92" w:name="X2d89b5d6f202e03997b814e44f6e42dfdd5249c"/>
      <w:r>
        <w:lastRenderedPageBreak/>
        <w:t xml:space="preserve">Collaborative sampling: </w:t>
      </w:r>
      <w:proofErr w:type="spellStart"/>
      <w:r>
        <w:t>forWater</w:t>
      </w:r>
      <w:proofErr w:type="spellEnd"/>
      <w:r>
        <w:t>-coordinated treatability analyses</w:t>
      </w:r>
      <w:bookmarkEnd w:id="92"/>
    </w:p>
    <w:p w:rsidR="002F4A36" w:rsidRPr="002F4A36" w:rsidRDefault="002F4A36" w:rsidP="002F4A36"/>
    <w:p w:rsidR="00F77BDD" w:rsidRDefault="006D238B">
      <w:pPr>
        <w:pStyle w:val="Heading8"/>
      </w:pPr>
      <w:bookmarkStart w:id="93" w:name="methods-treatability-doc"/>
      <w:r>
        <w:t>Methods: Treatability &amp; DOC</w:t>
      </w:r>
      <w:bookmarkEnd w:id="93"/>
    </w:p>
    <w:p w:rsidR="00F77BDD" w:rsidRDefault="006D238B">
      <w:r>
        <w:rPr>
          <w:b/>
        </w:rPr>
        <w:t>sites</w:t>
      </w:r>
    </w:p>
    <w:p w:rsidR="00F77BDD" w:rsidRDefault="006D238B">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rsidR="00F77BDD" w:rsidRDefault="006D238B" w:rsidP="002F4A36">
      <w:pPr>
        <w:numPr>
          <w:ilvl w:val="0"/>
          <w:numId w:val="30"/>
        </w:numPr>
        <w:spacing w:line="240" w:lineRule="auto"/>
      </w:pPr>
      <w:r>
        <w:t>Leech River at the future point of diversion (near Leech Tunnel inlet)</w:t>
      </w:r>
    </w:p>
    <w:p w:rsidR="00F77BDD" w:rsidRDefault="006D238B" w:rsidP="002F4A36">
      <w:pPr>
        <w:numPr>
          <w:ilvl w:val="0"/>
          <w:numId w:val="30"/>
        </w:numPr>
        <w:spacing w:line="240" w:lineRule="auto"/>
      </w:pPr>
      <w:r>
        <w:t>Deception Reservoir, downstream from Deception Gulch (outlet of Leech Tunnel)</w:t>
      </w:r>
    </w:p>
    <w:p w:rsidR="00F77BDD" w:rsidRDefault="006D238B" w:rsidP="002F4A36">
      <w:pPr>
        <w:numPr>
          <w:ilvl w:val="0"/>
          <w:numId w:val="30"/>
        </w:numPr>
        <w:spacing w:line="240" w:lineRule="auto"/>
      </w:pPr>
      <w:proofErr w:type="spellStart"/>
      <w:r>
        <w:t>Rithet</w:t>
      </w:r>
      <w:proofErr w:type="spellEnd"/>
      <w:r>
        <w:t xml:space="preserve"> Creek (main tributary to Sooke Reservoir)</w:t>
      </w:r>
    </w:p>
    <w:p w:rsidR="00F77BDD" w:rsidRDefault="006D238B" w:rsidP="002F4A36">
      <w:pPr>
        <w:numPr>
          <w:ilvl w:val="0"/>
          <w:numId w:val="30"/>
        </w:numPr>
        <w:spacing w:line="240" w:lineRule="auto"/>
      </w:pPr>
      <w:r>
        <w:t>Judge Creek (2nd largest tributary to Sooke Reservoir)</w:t>
      </w:r>
    </w:p>
    <w:p w:rsidR="00F77BDD" w:rsidRDefault="006D238B">
      <w:r>
        <w:t> </w:t>
      </w:r>
    </w:p>
    <w:p w:rsidR="00F77BDD" w:rsidRDefault="006D238B">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rsidR="002F4A36" w:rsidRDefault="002F4A36"/>
    <w:p w:rsidR="00F77BDD" w:rsidRDefault="006D238B">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xml:space="preserve">), DOC (mg/L), Turbidity (NTU), and Zeta Potential (mV). Relationships between disinfection by-product formation potentials (DBP-FPs), UV-absorbance at </w:t>
      </w:r>
      <w:proofErr w:type="spellStart"/>
      <w:r>
        <w:t>254nm</w:t>
      </w:r>
      <w:proofErr w:type="spellEnd"/>
      <w:r>
        <w:t>, and DOC concentrations were examined.</w:t>
      </w:r>
    </w:p>
    <w:p w:rsidR="00F77BDD" w:rsidRDefault="006D238B">
      <w:r>
        <w:lastRenderedPageBreak/>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p>
    <w:p w:rsidR="002F4A36" w:rsidRDefault="002F4A36"/>
    <w:p w:rsidR="00F77BDD" w:rsidRDefault="006D238B">
      <w:pPr>
        <w:pStyle w:val="Heading8"/>
      </w:pPr>
      <w:bookmarkStart w:id="94" w:name="results-treatability-doc"/>
      <w:r>
        <w:t>Results: Treatability &amp; DOC</w:t>
      </w:r>
      <w:bookmarkEnd w:id="94"/>
    </w:p>
    <w:p w:rsidR="00F77BDD" w:rsidRDefault="006D238B">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28). The relatively stronger correlation between DBP-FPs and UV-254 indicates that while DOM concentration is an important indicator of source water treatability challenges, the aromaticity of source water NOM may be an even more important driver.</w:t>
      </w:r>
    </w:p>
    <w:p w:rsidR="00F77BDD" w:rsidRDefault="006D238B">
      <w:r>
        <w:t> </w:t>
      </w:r>
    </w:p>
    <w:p w:rsidR="00F77BDD" w:rsidRDefault="006D238B" w:rsidP="002F4A36">
      <w:pPr>
        <w:spacing w:line="240" w:lineRule="auto"/>
      </w:pPr>
      <w:r>
        <w:rPr>
          <w:noProof/>
        </w:rPr>
        <w:lastRenderedPageBreak/>
        <w:drawing>
          <wp:inline distT="0" distB="0" distL="0" distR="0">
            <wp:extent cx="5504749" cy="7339665"/>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7"/>
                    <a:stretch>
                      <a:fillRect/>
                    </a:stretch>
                  </pic:blipFill>
                  <pic:spPr bwMode="auto">
                    <a:xfrm>
                      <a:off x="0" y="0"/>
                      <a:ext cx="5504749" cy="7339665"/>
                    </a:xfrm>
                    <a:prstGeom prst="rect">
                      <a:avLst/>
                    </a:prstGeom>
                    <a:noFill/>
                    <a:ln w="9525">
                      <a:noFill/>
                      <a:headEnd/>
                      <a:tailEnd/>
                    </a:ln>
                  </pic:spPr>
                </pic:pic>
              </a:graphicData>
            </a:graphic>
          </wp:inline>
        </w:drawing>
      </w:r>
    </w:p>
    <w:p w:rsidR="00F77BDD" w:rsidRDefault="006D238B" w:rsidP="002F4A36">
      <w:pPr>
        <w:spacing w:line="240" w:lineRule="auto"/>
      </w:pPr>
      <w:r>
        <w:t xml:space="preserve">Figure 28:  </w:t>
      </w:r>
      <w:r>
        <w:rPr>
          <w:i/>
        </w:rPr>
        <w:t>Plots of disinfection by-product formation potentials (DBP-FPs) with dissolved organic carbon (left column) and UV absorbance at 254 nm (right column). Samples collected at four sites on two occasions.</w:t>
      </w:r>
    </w:p>
    <w:p w:rsidR="00F77BDD" w:rsidRDefault="006D238B">
      <w:r>
        <w:lastRenderedPageBreak/>
        <w:t xml:space="preserve"> 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w:t>
      </w:r>
      <w:proofErr w:type="gramStart"/>
      <w:r>
        <w:t>UV{</w:t>
      </w:r>
      <w:proofErr w:type="gramEnd"/>
      <w:r>
        <w:t>254} an even better indicator of DBP-FP.</w:t>
      </w:r>
    </w:p>
    <w:p w:rsidR="00F77BDD" w:rsidRDefault="006D238B">
      <w:r>
        <w:t> </w:t>
      </w:r>
    </w:p>
    <w:p w:rsidR="00F77BDD" w:rsidRDefault="006D238B">
      <w:pPr>
        <w:pStyle w:val="Heading8"/>
      </w:pPr>
      <w:bookmarkStart w:id="95" w:name="Xff3df6f0b5125afdf67e23fe1c58fcbb9379388"/>
      <w:r>
        <w:t>Collaborative sampling: Sampling for Metals on behalf of the CRD</w:t>
      </w:r>
      <w:bookmarkEnd w:id="95"/>
    </w:p>
    <w:p w:rsidR="00F77BDD" w:rsidRDefault="006D238B">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2F4A36" w:rsidRDefault="002F4A36"/>
    <w:p w:rsidR="00F77BDD" w:rsidRDefault="006D238B">
      <w:r>
        <w:rPr>
          <w:b/>
          <w:i/>
        </w:rPr>
        <w:t>Metals &amp; DOC</w:t>
      </w:r>
    </w:p>
    <w:p w:rsidR="00F77BDD" w:rsidRDefault="006D238B">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w:t>
      </w:r>
      <w:r>
        <w:lastRenderedPageBreak/>
        <w:t xml:space="preserve">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29 shows DOC with total metals in </w:t>
      </w:r>
      <w:proofErr w:type="spellStart"/>
      <w:r>
        <w:t>μg</w:t>
      </w:r>
      <w:proofErr w:type="spellEnd"/>
      <w:r>
        <w:t>/L, and Figure 30 shows metals in mg/L).</w:t>
      </w:r>
    </w:p>
    <w:p w:rsidR="00F77BDD" w:rsidRDefault="006D238B">
      <w:r>
        <w:t> </w:t>
      </w:r>
    </w:p>
    <w:p w:rsidR="00F77BDD" w:rsidRDefault="006D238B" w:rsidP="002F4A36">
      <w:pPr>
        <w:spacing w:line="240" w:lineRule="auto"/>
      </w:pPr>
      <w:r>
        <w:rPr>
          <w:noProof/>
        </w:rPr>
        <w:drawing>
          <wp:inline distT="0" distB="0" distL="0" distR="0">
            <wp:extent cx="5943600" cy="3669448"/>
            <wp:effectExtent l="0" t="0" r="0" b="0"/>
            <wp:docPr id="29" name="Picture" descr="Figure 29: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8"/>
                    <a:stretch>
                      <a:fillRect/>
                    </a:stretch>
                  </pic:blipFill>
                  <pic:spPr bwMode="auto">
                    <a:xfrm>
                      <a:off x="0" y="0"/>
                      <a:ext cx="5943600" cy="3669448"/>
                    </a:xfrm>
                    <a:prstGeom prst="rect">
                      <a:avLst/>
                    </a:prstGeom>
                    <a:noFill/>
                    <a:ln w="9525">
                      <a:noFill/>
                      <a:headEnd/>
                      <a:tailEnd/>
                    </a:ln>
                  </pic:spPr>
                </pic:pic>
              </a:graphicData>
            </a:graphic>
          </wp:inline>
        </w:drawing>
      </w:r>
    </w:p>
    <w:p w:rsidR="00F77BDD" w:rsidRDefault="006D238B" w:rsidP="002F4A36">
      <w:pPr>
        <w:spacing w:line="240" w:lineRule="auto"/>
      </w:pPr>
      <w:r>
        <w:t xml:space="preserve">Figure 29:  </w:t>
      </w:r>
      <w:r>
        <w:rPr>
          <w:i/>
        </w:rPr>
        <w:t>Concentrations of total metals (in µg/L) and dissolved organic carbon.</w:t>
      </w:r>
    </w:p>
    <w:p w:rsidR="00F77BDD" w:rsidRDefault="006D238B">
      <w:r>
        <w:t> </w:t>
      </w:r>
    </w:p>
    <w:p w:rsidR="00F77BDD" w:rsidRDefault="006D238B" w:rsidP="002F4A36">
      <w:pPr>
        <w:spacing w:line="240" w:lineRule="auto"/>
      </w:pPr>
      <w:r>
        <w:rPr>
          <w:noProof/>
        </w:rPr>
        <w:lastRenderedPageBreak/>
        <w:drawing>
          <wp:inline distT="0" distB="0" distL="0" distR="0">
            <wp:extent cx="5943600" cy="3669448"/>
            <wp:effectExtent l="0" t="0" r="0" b="0"/>
            <wp:docPr id="30" name="Picture" descr="Figure 30: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9"/>
                    <a:stretch>
                      <a:fillRect/>
                    </a:stretch>
                  </pic:blipFill>
                  <pic:spPr bwMode="auto">
                    <a:xfrm>
                      <a:off x="0" y="0"/>
                      <a:ext cx="5943600" cy="3669448"/>
                    </a:xfrm>
                    <a:prstGeom prst="rect">
                      <a:avLst/>
                    </a:prstGeom>
                    <a:noFill/>
                    <a:ln w="9525">
                      <a:noFill/>
                      <a:headEnd/>
                      <a:tailEnd/>
                    </a:ln>
                  </pic:spPr>
                </pic:pic>
              </a:graphicData>
            </a:graphic>
          </wp:inline>
        </w:drawing>
      </w:r>
    </w:p>
    <w:p w:rsidR="00F77BDD" w:rsidRDefault="006D238B" w:rsidP="002F4A36">
      <w:pPr>
        <w:spacing w:line="240" w:lineRule="auto"/>
      </w:pPr>
      <w:r>
        <w:t xml:space="preserve">Figure 30:  </w:t>
      </w:r>
      <w:r>
        <w:rPr>
          <w:i/>
        </w:rPr>
        <w:t>Concentrations of total metals (in mg/L) and dissolved organic carbon.</w:t>
      </w:r>
    </w:p>
    <w:p w:rsidR="00F77BDD" w:rsidRDefault="006D238B">
      <w:r>
        <w:t> </w:t>
      </w:r>
    </w:p>
    <w:p w:rsidR="00F77BDD" w:rsidRDefault="006D238B">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22).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F77BDD" w:rsidRDefault="006D238B">
      <w:r>
        <w:t> </w:t>
      </w:r>
    </w:p>
    <w:p w:rsidR="002F4A36" w:rsidRDefault="002F4A36"/>
    <w:p w:rsidR="002F4A36" w:rsidRDefault="002F4A36"/>
    <w:p w:rsidR="002F4A36" w:rsidRDefault="002F4A36"/>
    <w:p w:rsidR="002F4A36" w:rsidRDefault="002F4A36"/>
    <w:p w:rsidR="00F77BDD" w:rsidRDefault="006D238B">
      <w:r>
        <w:lastRenderedPageBreak/>
        <w:t xml:space="preserve">Table 22: </w:t>
      </w:r>
      <w:r>
        <w:rPr>
          <w:i/>
        </w:rPr>
        <w:t>Relationships between total metals with dissolved organic carbon</w:t>
      </w:r>
    </w:p>
    <w:tbl>
      <w:tblPr>
        <w:tblW w:w="0" w:type="pct"/>
        <w:tblLook w:val="07E0" w:firstRow="1" w:lastRow="1" w:firstColumn="1" w:lastColumn="1" w:noHBand="1" w:noVBand="1"/>
        <w:tblCaption w:val="Table 22: Relationships between total metals with dissolved organic carbon"/>
      </w:tblPr>
      <w:tblGrid>
        <w:gridCol w:w="2616"/>
        <w:gridCol w:w="736"/>
        <w:gridCol w:w="750"/>
        <w:gridCol w:w="836"/>
        <w:gridCol w:w="1289"/>
        <w:gridCol w:w="1183"/>
      </w:tblGrid>
      <w:tr w:rsidR="00F77BDD">
        <w:tc>
          <w:tcPr>
            <w:tcW w:w="0" w:type="auto"/>
            <w:tcBorders>
              <w:bottom w:val="single" w:sz="0" w:space="0" w:color="auto"/>
            </w:tcBorders>
            <w:vAlign w:val="bottom"/>
          </w:tcPr>
          <w:p w:rsidR="00F77BDD" w:rsidRDefault="006D238B" w:rsidP="002F4A36">
            <w:pPr>
              <w:spacing w:line="240" w:lineRule="auto"/>
            </w:pPr>
            <w:r>
              <w:t>Metal</w:t>
            </w:r>
          </w:p>
        </w:tc>
        <w:tc>
          <w:tcPr>
            <w:tcW w:w="0" w:type="auto"/>
            <w:tcBorders>
              <w:bottom w:val="single" w:sz="0" w:space="0" w:color="auto"/>
            </w:tcBorders>
            <w:vAlign w:val="bottom"/>
          </w:tcPr>
          <w:p w:rsidR="00F77BDD" w:rsidRDefault="006D238B" w:rsidP="002F4A36">
            <w:pPr>
              <w:spacing w:line="240" w:lineRule="auto"/>
            </w:pPr>
            <w:r>
              <w:t>unit</w:t>
            </w:r>
          </w:p>
        </w:tc>
        <w:tc>
          <w:tcPr>
            <w:tcW w:w="0" w:type="auto"/>
            <w:tcBorders>
              <w:bottom w:val="single" w:sz="0" w:space="0" w:color="auto"/>
            </w:tcBorders>
            <w:vAlign w:val="bottom"/>
          </w:tcPr>
          <w:p w:rsidR="00F77BDD" w:rsidRDefault="006D238B" w:rsidP="002F4A36">
            <w:pPr>
              <w:spacing w:line="240" w:lineRule="auto"/>
              <w:jc w:val="right"/>
            </w:pPr>
            <w:r>
              <w:t>count</w:t>
            </w:r>
          </w:p>
        </w:tc>
        <w:tc>
          <w:tcPr>
            <w:tcW w:w="0" w:type="auto"/>
            <w:tcBorders>
              <w:bottom w:val="single" w:sz="0" w:space="0" w:color="auto"/>
            </w:tcBorders>
            <w:vAlign w:val="bottom"/>
          </w:tcPr>
          <w:p w:rsidR="00F77BDD" w:rsidRDefault="006D238B" w:rsidP="002F4A36">
            <w:pPr>
              <w:spacing w:line="240" w:lineRule="auto"/>
              <w:jc w:val="right"/>
            </w:pPr>
            <w:r>
              <w:t>slope</w:t>
            </w:r>
          </w:p>
        </w:tc>
        <w:tc>
          <w:tcPr>
            <w:tcW w:w="0" w:type="auto"/>
            <w:tcBorders>
              <w:bottom w:val="single" w:sz="0" w:space="0" w:color="auto"/>
            </w:tcBorders>
            <w:vAlign w:val="bottom"/>
          </w:tcPr>
          <w:p w:rsidR="00F77BDD" w:rsidRDefault="006D238B" w:rsidP="002F4A36">
            <w:pPr>
              <w:spacing w:line="240" w:lineRule="auto"/>
              <w:jc w:val="right"/>
            </w:pPr>
            <w:r>
              <w:t>Y intercept</w:t>
            </w:r>
          </w:p>
        </w:tc>
        <w:tc>
          <w:tcPr>
            <w:tcW w:w="0" w:type="auto"/>
            <w:tcBorders>
              <w:bottom w:val="single" w:sz="0" w:space="0" w:color="auto"/>
            </w:tcBorders>
            <w:vAlign w:val="bottom"/>
          </w:tcPr>
          <w:p w:rsidR="00F77BDD" w:rsidRDefault="006D238B" w:rsidP="002F4A36">
            <w:pPr>
              <w:spacing w:line="240" w:lineRule="auto"/>
              <w:jc w:val="right"/>
            </w:pPr>
            <w:r>
              <w:t>R squared</w:t>
            </w:r>
          </w:p>
        </w:tc>
      </w:tr>
      <w:tr w:rsidR="00F77BDD">
        <w:tc>
          <w:tcPr>
            <w:tcW w:w="0" w:type="auto"/>
          </w:tcPr>
          <w:p w:rsidR="00F77BDD" w:rsidRDefault="006D238B" w:rsidP="002F4A36">
            <w:pPr>
              <w:spacing w:line="240" w:lineRule="auto"/>
            </w:pPr>
            <w:r>
              <w:t>Total Mercury (Hg)</w:t>
            </w:r>
          </w:p>
        </w:tc>
        <w:tc>
          <w:tcPr>
            <w:tcW w:w="0" w:type="auto"/>
          </w:tcPr>
          <w:p w:rsidR="00F77BDD" w:rsidRDefault="006D238B" w:rsidP="002F4A36">
            <w:pPr>
              <w:spacing w:line="240" w:lineRule="auto"/>
            </w:pPr>
            <w:r>
              <w:t>ug/L</w:t>
            </w:r>
          </w:p>
        </w:tc>
        <w:tc>
          <w:tcPr>
            <w:tcW w:w="0" w:type="auto"/>
          </w:tcPr>
          <w:p w:rsidR="00F77BDD" w:rsidRDefault="006D238B" w:rsidP="002F4A36">
            <w:pPr>
              <w:spacing w:line="240" w:lineRule="auto"/>
              <w:jc w:val="right"/>
            </w:pPr>
            <w:r>
              <w:t>3</w:t>
            </w:r>
          </w:p>
        </w:tc>
        <w:tc>
          <w:tcPr>
            <w:tcW w:w="0" w:type="auto"/>
          </w:tcPr>
          <w:p w:rsidR="00F77BDD" w:rsidRDefault="006D238B" w:rsidP="002F4A36">
            <w:pPr>
              <w:spacing w:line="240" w:lineRule="auto"/>
              <w:jc w:val="right"/>
            </w:pPr>
            <w:r>
              <w:t>0.00</w:t>
            </w:r>
          </w:p>
        </w:tc>
        <w:tc>
          <w:tcPr>
            <w:tcW w:w="0" w:type="auto"/>
          </w:tcPr>
          <w:p w:rsidR="00F77BDD" w:rsidRDefault="006D238B" w:rsidP="002F4A36">
            <w:pPr>
              <w:spacing w:line="240" w:lineRule="auto"/>
              <w:jc w:val="right"/>
            </w:pPr>
            <w:r>
              <w:t>0.00</w:t>
            </w:r>
          </w:p>
        </w:tc>
        <w:tc>
          <w:tcPr>
            <w:tcW w:w="0" w:type="auto"/>
          </w:tcPr>
          <w:p w:rsidR="00F77BDD" w:rsidRDefault="006D238B" w:rsidP="002F4A36">
            <w:pPr>
              <w:spacing w:line="240" w:lineRule="auto"/>
              <w:jc w:val="right"/>
            </w:pPr>
            <w:r>
              <w:t>0.9998</w:t>
            </w:r>
          </w:p>
        </w:tc>
      </w:tr>
      <w:tr w:rsidR="00F77BDD">
        <w:tc>
          <w:tcPr>
            <w:tcW w:w="0" w:type="auto"/>
          </w:tcPr>
          <w:p w:rsidR="00F77BDD" w:rsidRDefault="006D238B" w:rsidP="002F4A36">
            <w:pPr>
              <w:spacing w:line="240" w:lineRule="auto"/>
            </w:pPr>
            <w:r>
              <w:t>Total Iron (Fe)</w:t>
            </w:r>
          </w:p>
        </w:tc>
        <w:tc>
          <w:tcPr>
            <w:tcW w:w="0" w:type="auto"/>
          </w:tcPr>
          <w:p w:rsidR="00F77BDD" w:rsidRDefault="006D238B" w:rsidP="002F4A36">
            <w:pPr>
              <w:spacing w:line="240" w:lineRule="auto"/>
            </w:pPr>
            <w:r>
              <w:t>ug/L</w:t>
            </w:r>
          </w:p>
        </w:tc>
        <w:tc>
          <w:tcPr>
            <w:tcW w:w="0" w:type="auto"/>
          </w:tcPr>
          <w:p w:rsidR="00F77BDD" w:rsidRDefault="006D238B" w:rsidP="002F4A36">
            <w:pPr>
              <w:spacing w:line="240" w:lineRule="auto"/>
              <w:jc w:val="right"/>
            </w:pPr>
            <w:r>
              <w:t>40</w:t>
            </w:r>
          </w:p>
        </w:tc>
        <w:tc>
          <w:tcPr>
            <w:tcW w:w="0" w:type="auto"/>
          </w:tcPr>
          <w:p w:rsidR="00F77BDD" w:rsidRDefault="006D238B" w:rsidP="002F4A36">
            <w:pPr>
              <w:spacing w:line="240" w:lineRule="auto"/>
              <w:jc w:val="right"/>
            </w:pPr>
            <w:r>
              <w:t>30.86</w:t>
            </w:r>
          </w:p>
        </w:tc>
        <w:tc>
          <w:tcPr>
            <w:tcW w:w="0" w:type="auto"/>
          </w:tcPr>
          <w:p w:rsidR="00F77BDD" w:rsidRDefault="006D238B" w:rsidP="002F4A36">
            <w:pPr>
              <w:spacing w:line="240" w:lineRule="auto"/>
              <w:jc w:val="right"/>
            </w:pPr>
            <w:r>
              <w:t>-74.47</w:t>
            </w:r>
          </w:p>
        </w:tc>
        <w:tc>
          <w:tcPr>
            <w:tcW w:w="0" w:type="auto"/>
          </w:tcPr>
          <w:p w:rsidR="00F77BDD" w:rsidRDefault="006D238B" w:rsidP="002F4A36">
            <w:pPr>
              <w:spacing w:line="240" w:lineRule="auto"/>
              <w:jc w:val="right"/>
            </w:pPr>
            <w:r>
              <w:t>0.6933</w:t>
            </w:r>
          </w:p>
        </w:tc>
      </w:tr>
      <w:tr w:rsidR="00F77BDD">
        <w:tc>
          <w:tcPr>
            <w:tcW w:w="0" w:type="auto"/>
          </w:tcPr>
          <w:p w:rsidR="00F77BDD" w:rsidRDefault="006D238B" w:rsidP="002F4A36">
            <w:pPr>
              <w:spacing w:line="240" w:lineRule="auto"/>
            </w:pPr>
            <w:r>
              <w:t>Total Manganese (Mn)</w:t>
            </w:r>
          </w:p>
        </w:tc>
        <w:tc>
          <w:tcPr>
            <w:tcW w:w="0" w:type="auto"/>
          </w:tcPr>
          <w:p w:rsidR="00F77BDD" w:rsidRDefault="006D238B" w:rsidP="002F4A36">
            <w:pPr>
              <w:spacing w:line="240" w:lineRule="auto"/>
            </w:pPr>
            <w:r>
              <w:t>ug/L</w:t>
            </w:r>
          </w:p>
        </w:tc>
        <w:tc>
          <w:tcPr>
            <w:tcW w:w="0" w:type="auto"/>
          </w:tcPr>
          <w:p w:rsidR="00F77BDD" w:rsidRDefault="006D238B" w:rsidP="002F4A36">
            <w:pPr>
              <w:spacing w:line="240" w:lineRule="auto"/>
              <w:jc w:val="right"/>
            </w:pPr>
            <w:r>
              <w:t>18</w:t>
            </w:r>
          </w:p>
        </w:tc>
        <w:tc>
          <w:tcPr>
            <w:tcW w:w="0" w:type="auto"/>
          </w:tcPr>
          <w:p w:rsidR="00F77BDD" w:rsidRDefault="006D238B" w:rsidP="002F4A36">
            <w:pPr>
              <w:spacing w:line="240" w:lineRule="auto"/>
              <w:jc w:val="right"/>
            </w:pPr>
            <w:r>
              <w:t>4.38</w:t>
            </w:r>
          </w:p>
        </w:tc>
        <w:tc>
          <w:tcPr>
            <w:tcW w:w="0" w:type="auto"/>
          </w:tcPr>
          <w:p w:rsidR="00F77BDD" w:rsidRDefault="006D238B" w:rsidP="002F4A36">
            <w:pPr>
              <w:spacing w:line="240" w:lineRule="auto"/>
              <w:jc w:val="right"/>
            </w:pPr>
            <w:r>
              <w:t>-21.41</w:t>
            </w:r>
          </w:p>
        </w:tc>
        <w:tc>
          <w:tcPr>
            <w:tcW w:w="0" w:type="auto"/>
          </w:tcPr>
          <w:p w:rsidR="00F77BDD" w:rsidRDefault="006D238B" w:rsidP="002F4A36">
            <w:pPr>
              <w:spacing w:line="240" w:lineRule="auto"/>
              <w:jc w:val="right"/>
            </w:pPr>
            <w:r>
              <w:t>0.5939</w:t>
            </w:r>
          </w:p>
        </w:tc>
      </w:tr>
      <w:tr w:rsidR="00F77BDD">
        <w:tc>
          <w:tcPr>
            <w:tcW w:w="0" w:type="auto"/>
          </w:tcPr>
          <w:p w:rsidR="00F77BDD" w:rsidRDefault="006D238B" w:rsidP="002F4A36">
            <w:pPr>
              <w:spacing w:line="240" w:lineRule="auto"/>
            </w:pPr>
            <w:r>
              <w:t>Total Aluminum (Al)</w:t>
            </w:r>
          </w:p>
        </w:tc>
        <w:tc>
          <w:tcPr>
            <w:tcW w:w="0" w:type="auto"/>
          </w:tcPr>
          <w:p w:rsidR="00F77BDD" w:rsidRDefault="006D238B" w:rsidP="002F4A36">
            <w:pPr>
              <w:spacing w:line="240" w:lineRule="auto"/>
            </w:pPr>
            <w:r>
              <w:t>ug/L</w:t>
            </w:r>
          </w:p>
        </w:tc>
        <w:tc>
          <w:tcPr>
            <w:tcW w:w="0" w:type="auto"/>
          </w:tcPr>
          <w:p w:rsidR="00F77BDD" w:rsidRDefault="006D238B" w:rsidP="002F4A36">
            <w:pPr>
              <w:spacing w:line="240" w:lineRule="auto"/>
              <w:jc w:val="right"/>
            </w:pPr>
            <w:r>
              <w:t>42</w:t>
            </w:r>
          </w:p>
        </w:tc>
        <w:tc>
          <w:tcPr>
            <w:tcW w:w="0" w:type="auto"/>
          </w:tcPr>
          <w:p w:rsidR="00F77BDD" w:rsidRDefault="006D238B" w:rsidP="002F4A36">
            <w:pPr>
              <w:spacing w:line="240" w:lineRule="auto"/>
              <w:jc w:val="right"/>
            </w:pPr>
            <w:r>
              <w:t>20.13</w:t>
            </w:r>
          </w:p>
        </w:tc>
        <w:tc>
          <w:tcPr>
            <w:tcW w:w="0" w:type="auto"/>
          </w:tcPr>
          <w:p w:rsidR="00F77BDD" w:rsidRDefault="006D238B" w:rsidP="002F4A36">
            <w:pPr>
              <w:spacing w:line="240" w:lineRule="auto"/>
              <w:jc w:val="right"/>
            </w:pPr>
            <w:r>
              <w:t>-1.21</w:t>
            </w:r>
          </w:p>
        </w:tc>
        <w:tc>
          <w:tcPr>
            <w:tcW w:w="0" w:type="auto"/>
          </w:tcPr>
          <w:p w:rsidR="00F77BDD" w:rsidRDefault="006D238B" w:rsidP="002F4A36">
            <w:pPr>
              <w:spacing w:line="240" w:lineRule="auto"/>
              <w:jc w:val="right"/>
            </w:pPr>
            <w:r>
              <w:t>0.3965</w:t>
            </w:r>
          </w:p>
        </w:tc>
      </w:tr>
      <w:tr w:rsidR="00F77BDD">
        <w:tc>
          <w:tcPr>
            <w:tcW w:w="0" w:type="auto"/>
          </w:tcPr>
          <w:p w:rsidR="00F77BDD" w:rsidRDefault="006D238B" w:rsidP="002F4A36">
            <w:pPr>
              <w:spacing w:line="240" w:lineRule="auto"/>
            </w:pPr>
            <w:r>
              <w:t>Total Barium (Ba)</w:t>
            </w:r>
          </w:p>
        </w:tc>
        <w:tc>
          <w:tcPr>
            <w:tcW w:w="0" w:type="auto"/>
          </w:tcPr>
          <w:p w:rsidR="00F77BDD" w:rsidRDefault="006D238B" w:rsidP="002F4A36">
            <w:pPr>
              <w:spacing w:line="240" w:lineRule="auto"/>
            </w:pPr>
            <w:r>
              <w:t>ug/L</w:t>
            </w:r>
          </w:p>
        </w:tc>
        <w:tc>
          <w:tcPr>
            <w:tcW w:w="0" w:type="auto"/>
          </w:tcPr>
          <w:p w:rsidR="00F77BDD" w:rsidRDefault="006D238B" w:rsidP="002F4A36">
            <w:pPr>
              <w:spacing w:line="240" w:lineRule="auto"/>
              <w:jc w:val="right"/>
            </w:pPr>
            <w:r>
              <w:t>42</w:t>
            </w:r>
          </w:p>
        </w:tc>
        <w:tc>
          <w:tcPr>
            <w:tcW w:w="0" w:type="auto"/>
          </w:tcPr>
          <w:p w:rsidR="00F77BDD" w:rsidRDefault="006D238B" w:rsidP="002F4A36">
            <w:pPr>
              <w:spacing w:line="240" w:lineRule="auto"/>
              <w:jc w:val="right"/>
            </w:pPr>
            <w:r>
              <w:t>0.22</w:t>
            </w:r>
          </w:p>
        </w:tc>
        <w:tc>
          <w:tcPr>
            <w:tcW w:w="0" w:type="auto"/>
          </w:tcPr>
          <w:p w:rsidR="00F77BDD" w:rsidRDefault="006D238B" w:rsidP="002F4A36">
            <w:pPr>
              <w:spacing w:line="240" w:lineRule="auto"/>
              <w:jc w:val="right"/>
            </w:pPr>
            <w:r>
              <w:t>2.28</w:t>
            </w:r>
          </w:p>
        </w:tc>
        <w:tc>
          <w:tcPr>
            <w:tcW w:w="0" w:type="auto"/>
          </w:tcPr>
          <w:p w:rsidR="00F77BDD" w:rsidRDefault="006D238B" w:rsidP="002F4A36">
            <w:pPr>
              <w:spacing w:line="240" w:lineRule="auto"/>
              <w:jc w:val="right"/>
            </w:pPr>
            <w:r>
              <w:t>0.2251</w:t>
            </w:r>
          </w:p>
        </w:tc>
      </w:tr>
      <w:tr w:rsidR="00F77BDD">
        <w:tc>
          <w:tcPr>
            <w:tcW w:w="0" w:type="auto"/>
          </w:tcPr>
          <w:p w:rsidR="00F77BDD" w:rsidRDefault="006D238B" w:rsidP="002F4A36">
            <w:pPr>
              <w:spacing w:line="240" w:lineRule="auto"/>
            </w:pPr>
            <w:r>
              <w:t>Total Copper (Cu)</w:t>
            </w:r>
          </w:p>
        </w:tc>
        <w:tc>
          <w:tcPr>
            <w:tcW w:w="0" w:type="auto"/>
          </w:tcPr>
          <w:p w:rsidR="00F77BDD" w:rsidRDefault="006D238B" w:rsidP="002F4A36">
            <w:pPr>
              <w:spacing w:line="240" w:lineRule="auto"/>
            </w:pPr>
            <w:r>
              <w:t>ug/L</w:t>
            </w:r>
          </w:p>
        </w:tc>
        <w:tc>
          <w:tcPr>
            <w:tcW w:w="0" w:type="auto"/>
          </w:tcPr>
          <w:p w:rsidR="00F77BDD" w:rsidRDefault="006D238B" w:rsidP="002F4A36">
            <w:pPr>
              <w:spacing w:line="240" w:lineRule="auto"/>
              <w:jc w:val="right"/>
            </w:pPr>
            <w:r>
              <w:t>39</w:t>
            </w:r>
          </w:p>
        </w:tc>
        <w:tc>
          <w:tcPr>
            <w:tcW w:w="0" w:type="auto"/>
          </w:tcPr>
          <w:p w:rsidR="00F77BDD" w:rsidRDefault="006D238B" w:rsidP="002F4A36">
            <w:pPr>
              <w:spacing w:line="240" w:lineRule="auto"/>
              <w:jc w:val="right"/>
            </w:pPr>
            <w:r>
              <w:t>0.06</w:t>
            </w:r>
          </w:p>
        </w:tc>
        <w:tc>
          <w:tcPr>
            <w:tcW w:w="0" w:type="auto"/>
          </w:tcPr>
          <w:p w:rsidR="00F77BDD" w:rsidRDefault="006D238B" w:rsidP="002F4A36">
            <w:pPr>
              <w:spacing w:line="240" w:lineRule="auto"/>
              <w:jc w:val="right"/>
            </w:pPr>
            <w:r>
              <w:t>0.40</w:t>
            </w:r>
          </w:p>
        </w:tc>
        <w:tc>
          <w:tcPr>
            <w:tcW w:w="0" w:type="auto"/>
          </w:tcPr>
          <w:p w:rsidR="00F77BDD" w:rsidRDefault="006D238B" w:rsidP="002F4A36">
            <w:pPr>
              <w:spacing w:line="240" w:lineRule="auto"/>
              <w:jc w:val="right"/>
            </w:pPr>
            <w:r>
              <w:t>0.1762</w:t>
            </w:r>
          </w:p>
        </w:tc>
      </w:tr>
      <w:tr w:rsidR="00F77BDD">
        <w:tc>
          <w:tcPr>
            <w:tcW w:w="0" w:type="auto"/>
          </w:tcPr>
          <w:p w:rsidR="00F77BDD" w:rsidRDefault="006D238B" w:rsidP="002F4A36">
            <w:pPr>
              <w:spacing w:line="240" w:lineRule="auto"/>
            </w:pPr>
            <w:r>
              <w:t>Total Arsenic (As)</w:t>
            </w:r>
          </w:p>
        </w:tc>
        <w:tc>
          <w:tcPr>
            <w:tcW w:w="0" w:type="auto"/>
          </w:tcPr>
          <w:p w:rsidR="00F77BDD" w:rsidRDefault="006D238B" w:rsidP="002F4A36">
            <w:pPr>
              <w:spacing w:line="240" w:lineRule="auto"/>
            </w:pPr>
            <w:r>
              <w:t>ug/L</w:t>
            </w:r>
          </w:p>
        </w:tc>
        <w:tc>
          <w:tcPr>
            <w:tcW w:w="0" w:type="auto"/>
          </w:tcPr>
          <w:p w:rsidR="00F77BDD" w:rsidRDefault="006D238B" w:rsidP="002F4A36">
            <w:pPr>
              <w:spacing w:line="240" w:lineRule="auto"/>
              <w:jc w:val="right"/>
            </w:pPr>
            <w:r>
              <w:t>14</w:t>
            </w:r>
          </w:p>
        </w:tc>
        <w:tc>
          <w:tcPr>
            <w:tcW w:w="0" w:type="auto"/>
          </w:tcPr>
          <w:p w:rsidR="00F77BDD" w:rsidRDefault="006D238B" w:rsidP="002F4A36">
            <w:pPr>
              <w:spacing w:line="240" w:lineRule="auto"/>
              <w:jc w:val="right"/>
            </w:pPr>
            <w:r>
              <w:t>0.00</w:t>
            </w:r>
          </w:p>
        </w:tc>
        <w:tc>
          <w:tcPr>
            <w:tcW w:w="0" w:type="auto"/>
          </w:tcPr>
          <w:p w:rsidR="00F77BDD" w:rsidRDefault="006D238B" w:rsidP="002F4A36">
            <w:pPr>
              <w:spacing w:line="240" w:lineRule="auto"/>
              <w:jc w:val="right"/>
            </w:pPr>
            <w:r>
              <w:t>0.14</w:t>
            </w:r>
          </w:p>
        </w:tc>
        <w:tc>
          <w:tcPr>
            <w:tcW w:w="0" w:type="auto"/>
          </w:tcPr>
          <w:p w:rsidR="00F77BDD" w:rsidRDefault="006D238B" w:rsidP="002F4A36">
            <w:pPr>
              <w:spacing w:line="240" w:lineRule="auto"/>
              <w:jc w:val="right"/>
            </w:pPr>
            <w:r>
              <w:t>0.1112</w:t>
            </w:r>
          </w:p>
        </w:tc>
      </w:tr>
      <w:tr w:rsidR="00F77BDD">
        <w:tc>
          <w:tcPr>
            <w:tcW w:w="0" w:type="auto"/>
          </w:tcPr>
          <w:p w:rsidR="00F77BDD" w:rsidRDefault="006D238B" w:rsidP="002F4A36">
            <w:pPr>
              <w:spacing w:line="240" w:lineRule="auto"/>
            </w:pPr>
            <w:r>
              <w:t>Total Strontium (Sr)</w:t>
            </w:r>
          </w:p>
        </w:tc>
        <w:tc>
          <w:tcPr>
            <w:tcW w:w="0" w:type="auto"/>
          </w:tcPr>
          <w:p w:rsidR="00F77BDD" w:rsidRDefault="006D238B" w:rsidP="002F4A36">
            <w:pPr>
              <w:spacing w:line="240" w:lineRule="auto"/>
            </w:pPr>
            <w:r>
              <w:t>ug/L</w:t>
            </w:r>
          </w:p>
        </w:tc>
        <w:tc>
          <w:tcPr>
            <w:tcW w:w="0" w:type="auto"/>
          </w:tcPr>
          <w:p w:rsidR="00F77BDD" w:rsidRDefault="006D238B" w:rsidP="002F4A36">
            <w:pPr>
              <w:spacing w:line="240" w:lineRule="auto"/>
              <w:jc w:val="right"/>
            </w:pPr>
            <w:r>
              <w:t>42</w:t>
            </w:r>
          </w:p>
        </w:tc>
        <w:tc>
          <w:tcPr>
            <w:tcW w:w="0" w:type="auto"/>
          </w:tcPr>
          <w:p w:rsidR="00F77BDD" w:rsidRDefault="006D238B" w:rsidP="002F4A36">
            <w:pPr>
              <w:spacing w:line="240" w:lineRule="auto"/>
              <w:jc w:val="right"/>
            </w:pPr>
            <w:r>
              <w:t>0.69</w:t>
            </w:r>
          </w:p>
        </w:tc>
        <w:tc>
          <w:tcPr>
            <w:tcW w:w="0" w:type="auto"/>
          </w:tcPr>
          <w:p w:rsidR="00F77BDD" w:rsidRDefault="006D238B" w:rsidP="002F4A36">
            <w:pPr>
              <w:spacing w:line="240" w:lineRule="auto"/>
              <w:jc w:val="right"/>
            </w:pPr>
            <w:r>
              <w:t>12.21</w:t>
            </w:r>
          </w:p>
        </w:tc>
        <w:tc>
          <w:tcPr>
            <w:tcW w:w="0" w:type="auto"/>
          </w:tcPr>
          <w:p w:rsidR="00F77BDD" w:rsidRDefault="006D238B" w:rsidP="002F4A36">
            <w:pPr>
              <w:spacing w:line="240" w:lineRule="auto"/>
              <w:jc w:val="right"/>
            </w:pPr>
            <w:r>
              <w:t>0.0445</w:t>
            </w:r>
          </w:p>
        </w:tc>
      </w:tr>
      <w:tr w:rsidR="00F77BDD">
        <w:tc>
          <w:tcPr>
            <w:tcW w:w="0" w:type="auto"/>
          </w:tcPr>
          <w:p w:rsidR="00F77BDD" w:rsidRDefault="006D238B" w:rsidP="002F4A36">
            <w:pPr>
              <w:spacing w:line="240" w:lineRule="auto"/>
            </w:pPr>
            <w:r>
              <w:t>Total Silicon (Si)</w:t>
            </w:r>
          </w:p>
        </w:tc>
        <w:tc>
          <w:tcPr>
            <w:tcW w:w="0" w:type="auto"/>
          </w:tcPr>
          <w:p w:rsidR="00F77BDD" w:rsidRDefault="006D238B" w:rsidP="002F4A36">
            <w:pPr>
              <w:spacing w:line="240" w:lineRule="auto"/>
            </w:pPr>
            <w:r>
              <w:t>ug/L</w:t>
            </w:r>
          </w:p>
        </w:tc>
        <w:tc>
          <w:tcPr>
            <w:tcW w:w="0" w:type="auto"/>
          </w:tcPr>
          <w:p w:rsidR="00F77BDD" w:rsidRDefault="006D238B" w:rsidP="002F4A36">
            <w:pPr>
              <w:spacing w:line="240" w:lineRule="auto"/>
              <w:jc w:val="right"/>
            </w:pPr>
            <w:r>
              <w:t>42</w:t>
            </w:r>
          </w:p>
        </w:tc>
        <w:tc>
          <w:tcPr>
            <w:tcW w:w="0" w:type="auto"/>
          </w:tcPr>
          <w:p w:rsidR="00F77BDD" w:rsidRDefault="006D238B" w:rsidP="002F4A36">
            <w:pPr>
              <w:spacing w:line="240" w:lineRule="auto"/>
              <w:jc w:val="right"/>
            </w:pPr>
            <w:r>
              <w:t>-37.45</w:t>
            </w:r>
          </w:p>
        </w:tc>
        <w:tc>
          <w:tcPr>
            <w:tcW w:w="0" w:type="auto"/>
          </w:tcPr>
          <w:p w:rsidR="00F77BDD" w:rsidRDefault="006D238B" w:rsidP="002F4A36">
            <w:pPr>
              <w:spacing w:line="240" w:lineRule="auto"/>
              <w:jc w:val="right"/>
            </w:pPr>
            <w:r>
              <w:t>2433.98</w:t>
            </w:r>
          </w:p>
        </w:tc>
        <w:tc>
          <w:tcPr>
            <w:tcW w:w="0" w:type="auto"/>
          </w:tcPr>
          <w:p w:rsidR="00F77BDD" w:rsidRDefault="006D238B" w:rsidP="002F4A36">
            <w:pPr>
              <w:spacing w:line="240" w:lineRule="auto"/>
              <w:jc w:val="right"/>
            </w:pPr>
            <w:r>
              <w:t>0.0383</w:t>
            </w:r>
          </w:p>
        </w:tc>
      </w:tr>
      <w:tr w:rsidR="00F77BDD">
        <w:tc>
          <w:tcPr>
            <w:tcW w:w="0" w:type="auto"/>
          </w:tcPr>
          <w:p w:rsidR="00F77BDD" w:rsidRDefault="006D238B" w:rsidP="002F4A36">
            <w:pPr>
              <w:spacing w:line="240" w:lineRule="auto"/>
            </w:pPr>
            <w:r>
              <w:t>Total Magnesium (Mg)</w:t>
            </w:r>
          </w:p>
        </w:tc>
        <w:tc>
          <w:tcPr>
            <w:tcW w:w="0" w:type="auto"/>
          </w:tcPr>
          <w:p w:rsidR="00F77BDD" w:rsidRDefault="006D238B" w:rsidP="002F4A36">
            <w:pPr>
              <w:spacing w:line="240" w:lineRule="auto"/>
            </w:pPr>
            <w:r>
              <w:t>mg/L</w:t>
            </w:r>
          </w:p>
        </w:tc>
        <w:tc>
          <w:tcPr>
            <w:tcW w:w="0" w:type="auto"/>
          </w:tcPr>
          <w:p w:rsidR="00F77BDD" w:rsidRDefault="006D238B" w:rsidP="002F4A36">
            <w:pPr>
              <w:spacing w:line="240" w:lineRule="auto"/>
              <w:jc w:val="right"/>
            </w:pPr>
            <w:r>
              <w:t>42</w:t>
            </w:r>
          </w:p>
        </w:tc>
        <w:tc>
          <w:tcPr>
            <w:tcW w:w="0" w:type="auto"/>
          </w:tcPr>
          <w:p w:rsidR="00F77BDD" w:rsidRDefault="006D238B" w:rsidP="002F4A36">
            <w:pPr>
              <w:spacing w:line="240" w:lineRule="auto"/>
              <w:jc w:val="right"/>
            </w:pPr>
            <w:r>
              <w:t>0.01</w:t>
            </w:r>
          </w:p>
        </w:tc>
        <w:tc>
          <w:tcPr>
            <w:tcW w:w="0" w:type="auto"/>
          </w:tcPr>
          <w:p w:rsidR="00F77BDD" w:rsidRDefault="006D238B" w:rsidP="002F4A36">
            <w:pPr>
              <w:spacing w:line="240" w:lineRule="auto"/>
              <w:jc w:val="right"/>
            </w:pPr>
            <w:r>
              <w:t>0.55</w:t>
            </w:r>
          </w:p>
        </w:tc>
        <w:tc>
          <w:tcPr>
            <w:tcW w:w="0" w:type="auto"/>
          </w:tcPr>
          <w:p w:rsidR="00F77BDD" w:rsidRDefault="006D238B" w:rsidP="002F4A36">
            <w:pPr>
              <w:spacing w:line="240" w:lineRule="auto"/>
              <w:jc w:val="right"/>
            </w:pPr>
            <w:r>
              <w:t>0.0298</w:t>
            </w:r>
          </w:p>
        </w:tc>
      </w:tr>
      <w:tr w:rsidR="00F77BDD">
        <w:tc>
          <w:tcPr>
            <w:tcW w:w="0" w:type="auto"/>
          </w:tcPr>
          <w:p w:rsidR="00F77BDD" w:rsidRDefault="006D238B" w:rsidP="002F4A36">
            <w:pPr>
              <w:spacing w:line="240" w:lineRule="auto"/>
            </w:pPr>
            <w:r>
              <w:t>Total Potassium (K)</w:t>
            </w:r>
          </w:p>
        </w:tc>
        <w:tc>
          <w:tcPr>
            <w:tcW w:w="0" w:type="auto"/>
          </w:tcPr>
          <w:p w:rsidR="00F77BDD" w:rsidRDefault="006D238B" w:rsidP="002F4A36">
            <w:pPr>
              <w:spacing w:line="240" w:lineRule="auto"/>
            </w:pPr>
            <w:r>
              <w:t>mg/L</w:t>
            </w:r>
          </w:p>
        </w:tc>
        <w:tc>
          <w:tcPr>
            <w:tcW w:w="0" w:type="auto"/>
          </w:tcPr>
          <w:p w:rsidR="00F77BDD" w:rsidRDefault="006D238B" w:rsidP="002F4A36">
            <w:pPr>
              <w:spacing w:line="240" w:lineRule="auto"/>
              <w:jc w:val="right"/>
            </w:pPr>
            <w:r>
              <w:t>32</w:t>
            </w:r>
          </w:p>
        </w:tc>
        <w:tc>
          <w:tcPr>
            <w:tcW w:w="0" w:type="auto"/>
          </w:tcPr>
          <w:p w:rsidR="00F77BDD" w:rsidRDefault="006D238B" w:rsidP="002F4A36">
            <w:pPr>
              <w:spacing w:line="240" w:lineRule="auto"/>
              <w:jc w:val="right"/>
            </w:pPr>
            <w:r>
              <w:t>-0.01</w:t>
            </w:r>
          </w:p>
        </w:tc>
        <w:tc>
          <w:tcPr>
            <w:tcW w:w="0" w:type="auto"/>
          </w:tcPr>
          <w:p w:rsidR="00F77BDD" w:rsidRDefault="006D238B" w:rsidP="002F4A36">
            <w:pPr>
              <w:spacing w:line="240" w:lineRule="auto"/>
              <w:jc w:val="right"/>
            </w:pPr>
            <w:r>
              <w:t>0.17</w:t>
            </w:r>
          </w:p>
        </w:tc>
        <w:tc>
          <w:tcPr>
            <w:tcW w:w="0" w:type="auto"/>
          </w:tcPr>
          <w:p w:rsidR="00F77BDD" w:rsidRDefault="006D238B" w:rsidP="002F4A36">
            <w:pPr>
              <w:spacing w:line="240" w:lineRule="auto"/>
              <w:jc w:val="right"/>
            </w:pPr>
            <w:r>
              <w:t>0.0216</w:t>
            </w:r>
          </w:p>
        </w:tc>
      </w:tr>
      <w:tr w:rsidR="00F77BDD">
        <w:tc>
          <w:tcPr>
            <w:tcW w:w="0" w:type="auto"/>
          </w:tcPr>
          <w:p w:rsidR="00F77BDD" w:rsidRDefault="006D238B" w:rsidP="002F4A36">
            <w:pPr>
              <w:spacing w:line="240" w:lineRule="auto"/>
            </w:pPr>
            <w:r>
              <w:t>Total Hardness (</w:t>
            </w:r>
            <w:proofErr w:type="spellStart"/>
            <w:r>
              <w:t>CaCO3</w:t>
            </w:r>
            <w:proofErr w:type="spellEnd"/>
            <w:r>
              <w:t>)</w:t>
            </w:r>
          </w:p>
        </w:tc>
        <w:tc>
          <w:tcPr>
            <w:tcW w:w="0" w:type="auto"/>
          </w:tcPr>
          <w:p w:rsidR="00F77BDD" w:rsidRDefault="006D238B" w:rsidP="002F4A36">
            <w:pPr>
              <w:spacing w:line="240" w:lineRule="auto"/>
            </w:pPr>
            <w:r>
              <w:t>mg/L</w:t>
            </w:r>
          </w:p>
        </w:tc>
        <w:tc>
          <w:tcPr>
            <w:tcW w:w="0" w:type="auto"/>
          </w:tcPr>
          <w:p w:rsidR="00F77BDD" w:rsidRDefault="006D238B" w:rsidP="002F4A36">
            <w:pPr>
              <w:spacing w:line="240" w:lineRule="auto"/>
              <w:jc w:val="right"/>
            </w:pPr>
            <w:r>
              <w:t>41</w:t>
            </w:r>
          </w:p>
        </w:tc>
        <w:tc>
          <w:tcPr>
            <w:tcW w:w="0" w:type="auto"/>
          </w:tcPr>
          <w:p w:rsidR="00F77BDD" w:rsidRDefault="006D238B" w:rsidP="002F4A36">
            <w:pPr>
              <w:spacing w:line="240" w:lineRule="auto"/>
              <w:jc w:val="right"/>
            </w:pPr>
            <w:r>
              <w:t>0.19</w:t>
            </w:r>
          </w:p>
        </w:tc>
        <w:tc>
          <w:tcPr>
            <w:tcW w:w="0" w:type="auto"/>
          </w:tcPr>
          <w:p w:rsidR="00F77BDD" w:rsidRDefault="006D238B" w:rsidP="002F4A36">
            <w:pPr>
              <w:spacing w:line="240" w:lineRule="auto"/>
              <w:jc w:val="right"/>
            </w:pPr>
            <w:r>
              <w:t>7.87</w:t>
            </w:r>
          </w:p>
        </w:tc>
        <w:tc>
          <w:tcPr>
            <w:tcW w:w="0" w:type="auto"/>
          </w:tcPr>
          <w:p w:rsidR="00F77BDD" w:rsidRDefault="006D238B" w:rsidP="002F4A36">
            <w:pPr>
              <w:spacing w:line="240" w:lineRule="auto"/>
              <w:jc w:val="right"/>
            </w:pPr>
            <w:r>
              <w:t>0.0153</w:t>
            </w:r>
          </w:p>
        </w:tc>
      </w:tr>
      <w:tr w:rsidR="00F77BDD">
        <w:tc>
          <w:tcPr>
            <w:tcW w:w="0" w:type="auto"/>
          </w:tcPr>
          <w:p w:rsidR="00F77BDD" w:rsidRDefault="006D238B" w:rsidP="002F4A36">
            <w:pPr>
              <w:spacing w:line="240" w:lineRule="auto"/>
            </w:pPr>
            <w:r>
              <w:t>Total Calcium (Ca)</w:t>
            </w:r>
          </w:p>
        </w:tc>
        <w:tc>
          <w:tcPr>
            <w:tcW w:w="0" w:type="auto"/>
          </w:tcPr>
          <w:p w:rsidR="00F77BDD" w:rsidRDefault="006D238B" w:rsidP="002F4A36">
            <w:pPr>
              <w:spacing w:line="240" w:lineRule="auto"/>
            </w:pPr>
            <w:r>
              <w:t>mg/L</w:t>
            </w:r>
          </w:p>
        </w:tc>
        <w:tc>
          <w:tcPr>
            <w:tcW w:w="0" w:type="auto"/>
          </w:tcPr>
          <w:p w:rsidR="00F77BDD" w:rsidRDefault="006D238B" w:rsidP="002F4A36">
            <w:pPr>
              <w:spacing w:line="240" w:lineRule="auto"/>
              <w:jc w:val="right"/>
            </w:pPr>
            <w:r>
              <w:t>42</w:t>
            </w:r>
          </w:p>
        </w:tc>
        <w:tc>
          <w:tcPr>
            <w:tcW w:w="0" w:type="auto"/>
          </w:tcPr>
          <w:p w:rsidR="00F77BDD" w:rsidRDefault="006D238B" w:rsidP="002F4A36">
            <w:pPr>
              <w:spacing w:line="240" w:lineRule="auto"/>
              <w:jc w:val="right"/>
            </w:pPr>
            <w:r>
              <w:t>0.04</w:t>
            </w:r>
          </w:p>
        </w:tc>
        <w:tc>
          <w:tcPr>
            <w:tcW w:w="0" w:type="auto"/>
          </w:tcPr>
          <w:p w:rsidR="00F77BDD" w:rsidRDefault="006D238B" w:rsidP="002F4A36">
            <w:pPr>
              <w:spacing w:line="240" w:lineRule="auto"/>
              <w:jc w:val="right"/>
            </w:pPr>
            <w:r>
              <w:t>2.30</w:t>
            </w:r>
          </w:p>
        </w:tc>
        <w:tc>
          <w:tcPr>
            <w:tcW w:w="0" w:type="auto"/>
          </w:tcPr>
          <w:p w:rsidR="00F77BDD" w:rsidRDefault="006D238B" w:rsidP="002F4A36">
            <w:pPr>
              <w:spacing w:line="240" w:lineRule="auto"/>
              <w:jc w:val="right"/>
            </w:pPr>
            <w:r>
              <w:t>0.0095</w:t>
            </w:r>
          </w:p>
        </w:tc>
      </w:tr>
      <w:tr w:rsidR="00F77BDD">
        <w:tc>
          <w:tcPr>
            <w:tcW w:w="0" w:type="auto"/>
          </w:tcPr>
          <w:p w:rsidR="00F77BDD" w:rsidRDefault="006D238B" w:rsidP="002F4A36">
            <w:pPr>
              <w:spacing w:line="240" w:lineRule="auto"/>
            </w:pPr>
            <w:r>
              <w:t>Total Sodium (Na)</w:t>
            </w:r>
          </w:p>
        </w:tc>
        <w:tc>
          <w:tcPr>
            <w:tcW w:w="0" w:type="auto"/>
          </w:tcPr>
          <w:p w:rsidR="00F77BDD" w:rsidRDefault="006D238B" w:rsidP="002F4A36">
            <w:pPr>
              <w:spacing w:line="240" w:lineRule="auto"/>
            </w:pPr>
            <w:r>
              <w:t>mg/L</w:t>
            </w:r>
          </w:p>
        </w:tc>
        <w:tc>
          <w:tcPr>
            <w:tcW w:w="0" w:type="auto"/>
          </w:tcPr>
          <w:p w:rsidR="00F77BDD" w:rsidRDefault="006D238B" w:rsidP="002F4A36">
            <w:pPr>
              <w:spacing w:line="240" w:lineRule="auto"/>
              <w:jc w:val="right"/>
            </w:pPr>
            <w:r>
              <w:t>37</w:t>
            </w:r>
          </w:p>
        </w:tc>
        <w:tc>
          <w:tcPr>
            <w:tcW w:w="0" w:type="auto"/>
          </w:tcPr>
          <w:p w:rsidR="00F77BDD" w:rsidRDefault="006D238B" w:rsidP="002F4A36">
            <w:pPr>
              <w:spacing w:line="240" w:lineRule="auto"/>
              <w:jc w:val="right"/>
            </w:pPr>
            <w:r>
              <w:t>0.03</w:t>
            </w:r>
          </w:p>
        </w:tc>
        <w:tc>
          <w:tcPr>
            <w:tcW w:w="0" w:type="auto"/>
          </w:tcPr>
          <w:p w:rsidR="00F77BDD" w:rsidRDefault="006D238B" w:rsidP="002F4A36">
            <w:pPr>
              <w:spacing w:line="240" w:lineRule="auto"/>
              <w:jc w:val="right"/>
            </w:pPr>
            <w:r>
              <w:t>1.70</w:t>
            </w:r>
          </w:p>
        </w:tc>
        <w:tc>
          <w:tcPr>
            <w:tcW w:w="0" w:type="auto"/>
          </w:tcPr>
          <w:p w:rsidR="00F77BDD" w:rsidRDefault="006D238B" w:rsidP="002F4A36">
            <w:pPr>
              <w:spacing w:line="240" w:lineRule="auto"/>
              <w:jc w:val="right"/>
            </w:pPr>
            <w:r>
              <w:t>0.0081</w:t>
            </w:r>
          </w:p>
        </w:tc>
      </w:tr>
    </w:tbl>
    <w:p w:rsidR="002F4A36" w:rsidRDefault="002F4A36">
      <w:r>
        <w:br w:type="page"/>
      </w:r>
    </w:p>
    <w:p w:rsidR="00F77BDD" w:rsidRDefault="002F4A36">
      <w:pPr>
        <w:pStyle w:val="Heading7"/>
      </w:pPr>
      <w:bookmarkStart w:id="96" w:name="ancilary-data-climate-context"/>
      <w:r>
        <w:lastRenderedPageBreak/>
        <w:t>Ancillary</w:t>
      </w:r>
      <w:r w:rsidR="006D238B">
        <w:t xml:space="preserve"> data: climate context</w:t>
      </w:r>
      <w:bookmarkEnd w:id="96"/>
    </w:p>
    <w:p w:rsidR="00F77BDD" w:rsidRDefault="006D238B">
      <w:pPr>
        <w:pStyle w:val="Heading8"/>
      </w:pPr>
      <w:bookmarkStart w:id="97" w:name="fwx-stations-in-the-lwsa"/>
      <w:proofErr w:type="spellStart"/>
      <w:r>
        <w:t>FWx</w:t>
      </w:r>
      <w:proofErr w:type="spellEnd"/>
      <w:r>
        <w:t xml:space="preserve"> stations in the LWSA</w:t>
      </w:r>
      <w:bookmarkEnd w:id="97"/>
    </w:p>
    <w:p w:rsidR="00F77BDD" w:rsidRDefault="006D238B">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rsidR="00F77BDD" w:rsidRDefault="006D238B">
      <w:r>
        <w:t xml:space="preserve">The CRD provided weather station data from Chris Creek and Martin’s Gulch weather stations from January 2018 to March 2020. Slightly more precipitation was recorded at Martin’s Gulch than Chris Creek station (Figure 31, Table 23). Data from these two </w:t>
      </w:r>
      <w:proofErr w:type="spellStart"/>
      <w:r>
        <w:t>FWx</w:t>
      </w:r>
      <w:proofErr w:type="spellEnd"/>
      <w:r>
        <w:t xml:space="preserve"> stations were used to calculate arithmetic means of LWSA weather (see Chapter 2).</w:t>
      </w:r>
    </w:p>
    <w:p w:rsidR="00F77BDD" w:rsidRDefault="006D238B" w:rsidP="002F4A36">
      <w:pPr>
        <w:spacing w:line="240" w:lineRule="auto"/>
      </w:pPr>
      <w:r>
        <w:rPr>
          <w:noProof/>
        </w:rPr>
        <w:drawing>
          <wp:inline distT="0" distB="0" distL="0" distR="0">
            <wp:extent cx="5383531" cy="4486275"/>
            <wp:effectExtent l="0" t="0" r="7620" b="0"/>
            <wp:docPr id="31" name="Picture" descr="Figure 31: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0"/>
                    <a:stretch>
                      <a:fillRect/>
                    </a:stretch>
                  </pic:blipFill>
                  <pic:spPr bwMode="auto">
                    <a:xfrm>
                      <a:off x="0" y="0"/>
                      <a:ext cx="5389776" cy="4491479"/>
                    </a:xfrm>
                    <a:prstGeom prst="rect">
                      <a:avLst/>
                    </a:prstGeom>
                    <a:noFill/>
                    <a:ln w="9525">
                      <a:noFill/>
                      <a:headEnd/>
                      <a:tailEnd/>
                    </a:ln>
                  </pic:spPr>
                </pic:pic>
              </a:graphicData>
            </a:graphic>
          </wp:inline>
        </w:drawing>
      </w:r>
    </w:p>
    <w:p w:rsidR="00F77BDD" w:rsidRDefault="006D238B" w:rsidP="002F4A36">
      <w:pPr>
        <w:spacing w:line="240" w:lineRule="auto"/>
      </w:pPr>
      <w:r>
        <w:t xml:space="preserve">Figure 31:  </w:t>
      </w:r>
      <w:r>
        <w:rPr>
          <w:i/>
        </w:rPr>
        <w:t xml:space="preserve">Weather from </w:t>
      </w:r>
      <w:proofErr w:type="spellStart"/>
      <w:r>
        <w:rPr>
          <w:i/>
        </w:rPr>
        <w:t>FWx</w:t>
      </w:r>
      <w:proofErr w:type="spellEnd"/>
      <w:r>
        <w:rPr>
          <w:i/>
        </w:rPr>
        <w:t xml:space="preserve"> stations in the Leech water supply area. </w:t>
      </w:r>
      <w:proofErr w:type="spellStart"/>
      <w:r>
        <w:rPr>
          <w:i/>
        </w:rPr>
        <w:t>Coloured</w:t>
      </w:r>
      <w:proofErr w:type="spellEnd"/>
      <w:r>
        <w:rPr>
          <w:i/>
        </w:rPr>
        <w:t xml:space="preserve"> sections of plots highlight the field study period of this project.</w:t>
      </w:r>
    </w:p>
    <w:p w:rsidR="00F77BDD" w:rsidRDefault="006D238B">
      <w:r>
        <w:lastRenderedPageBreak/>
        <w:t xml:space="preserve"> Table 23: Annual weather from CRD </w:t>
      </w:r>
      <w:proofErr w:type="spellStart"/>
      <w:r>
        <w:t>FWx</w:t>
      </w:r>
      <w:proofErr w:type="spellEnd"/>
      <w:r>
        <w:t xml:space="preserve"> stations in the Leech water supply area*</w:t>
      </w:r>
    </w:p>
    <w:tbl>
      <w:tblPr>
        <w:tblW w:w="0" w:type="auto"/>
        <w:tblLook w:val="07E0" w:firstRow="1" w:lastRow="1" w:firstColumn="1" w:lastColumn="1" w:noHBand="1" w:noVBand="1"/>
        <w:tblCaption w:val="Table 23: Annual weather from CRD FWx stations in the Leech water supply area*"/>
      </w:tblPr>
      <w:tblGrid>
        <w:gridCol w:w="935"/>
        <w:gridCol w:w="1285"/>
        <w:gridCol w:w="1193"/>
        <w:gridCol w:w="981"/>
        <w:gridCol w:w="1195"/>
        <w:gridCol w:w="1246"/>
        <w:gridCol w:w="1269"/>
        <w:gridCol w:w="1256"/>
      </w:tblGrid>
      <w:tr w:rsidR="00F77BDD" w:rsidRPr="002F4A36" w:rsidTr="002F4A36">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Year</w:t>
            </w:r>
          </w:p>
        </w:tc>
        <w:tc>
          <w:tcPr>
            <w:tcW w:w="0" w:type="auto"/>
            <w:tcBorders>
              <w:bottom w:val="single" w:sz="0" w:space="0" w:color="auto"/>
            </w:tcBorders>
            <w:vAlign w:val="bottom"/>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station name</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annual rain. (mm)</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max snow (m)</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air temp. (°C)</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stdev</w:t>
            </w:r>
            <w:proofErr w:type="spellEnd"/>
            <w:r w:rsidRPr="002F4A36">
              <w:rPr>
                <w:rFonts w:asciiTheme="minorHAnsi" w:hAnsiTheme="minorHAnsi" w:cstheme="minorHAnsi"/>
                <w:sz w:val="22"/>
                <w:szCs w:val="22"/>
              </w:rPr>
              <w:t xml:space="preserve"> air temp. (± °C)</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max. temp. (°C)</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min. temp. (°C)</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w:t>
            </w:r>
          </w:p>
        </w:tc>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FWx</w:t>
            </w:r>
            <w:proofErr w:type="spellEnd"/>
            <w:r w:rsidRPr="002F4A36">
              <w:rPr>
                <w:rFonts w:asciiTheme="minorHAnsi" w:hAnsiTheme="minorHAnsi" w:cstheme="minorHAnsi"/>
                <w:sz w:val="22"/>
                <w:szCs w:val="22"/>
              </w:rPr>
              <w:t xml:space="preserve"> Chris Creek</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1967.8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34.8</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w:t>
            </w:r>
          </w:p>
        </w:tc>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FWx</w:t>
            </w:r>
            <w:proofErr w:type="spellEnd"/>
            <w:r w:rsidRPr="002F4A36">
              <w:rPr>
                <w:rFonts w:asciiTheme="minorHAnsi" w:hAnsiTheme="minorHAnsi" w:cstheme="minorHAnsi"/>
                <w:sz w:val="22"/>
                <w:szCs w:val="22"/>
              </w:rPr>
              <w:t xml:space="preserve"> Martins Gulch</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2042.3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32.9</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w:t>
            </w:r>
          </w:p>
        </w:tc>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FWx</w:t>
            </w:r>
            <w:proofErr w:type="spellEnd"/>
            <w:r w:rsidRPr="002F4A36">
              <w:rPr>
                <w:rFonts w:asciiTheme="minorHAnsi" w:hAnsiTheme="minorHAnsi" w:cstheme="minorHAnsi"/>
                <w:sz w:val="22"/>
                <w:szCs w:val="22"/>
              </w:rPr>
              <w:t xml:space="preserve"> Chris Creek</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1428.4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31.9</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w:t>
            </w:r>
          </w:p>
        </w:tc>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FWx</w:t>
            </w:r>
            <w:proofErr w:type="spellEnd"/>
            <w:r w:rsidRPr="002F4A36">
              <w:rPr>
                <w:rFonts w:asciiTheme="minorHAnsi" w:hAnsiTheme="minorHAnsi" w:cstheme="minorHAnsi"/>
                <w:sz w:val="22"/>
                <w:szCs w:val="22"/>
              </w:rPr>
              <w:t xml:space="preserve"> Martins Gulch</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1486.7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30.5</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Jan-Feb 2020</w:t>
            </w:r>
          </w:p>
        </w:tc>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FWx</w:t>
            </w:r>
            <w:proofErr w:type="spellEnd"/>
            <w:r w:rsidRPr="002F4A36">
              <w:rPr>
                <w:rFonts w:asciiTheme="minorHAnsi" w:hAnsiTheme="minorHAnsi" w:cstheme="minorHAnsi"/>
                <w:sz w:val="22"/>
                <w:szCs w:val="22"/>
              </w:rPr>
              <w:t xml:space="preserve"> Chris Creek</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837.2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10.5</w:t>
            </w:r>
          </w:p>
        </w:tc>
      </w:tr>
      <w:tr w:rsidR="00F77BDD" w:rsidRPr="002F4A36" w:rsidTr="002F4A36">
        <w:tc>
          <w:tcPr>
            <w:tcW w:w="0" w:type="auto"/>
          </w:tcPr>
          <w:p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Jan-Feb 2020</w:t>
            </w:r>
          </w:p>
        </w:tc>
        <w:tc>
          <w:tcPr>
            <w:tcW w:w="0" w:type="auto"/>
          </w:tcPr>
          <w:p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FWx</w:t>
            </w:r>
            <w:proofErr w:type="spellEnd"/>
            <w:r w:rsidRPr="002F4A36">
              <w:rPr>
                <w:rFonts w:asciiTheme="minorHAnsi" w:hAnsiTheme="minorHAnsi" w:cstheme="minorHAnsi"/>
                <w:sz w:val="22"/>
                <w:szCs w:val="22"/>
              </w:rPr>
              <w:t xml:space="preserve"> Martins Gulch</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930.4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11.2</w:t>
            </w:r>
          </w:p>
        </w:tc>
      </w:tr>
      <w:tr w:rsidR="002F4A36" w:rsidRPr="002F4A36" w:rsidTr="002F4A36">
        <w:tc>
          <w:tcPr>
            <w:tcW w:w="0" w:type="auto"/>
          </w:tcPr>
          <w:p w:rsidR="002F4A36" w:rsidRPr="002F4A36" w:rsidRDefault="002F4A36" w:rsidP="002F4A36">
            <w:pPr>
              <w:spacing w:line="240" w:lineRule="auto"/>
              <w:rPr>
                <w:rFonts w:asciiTheme="minorHAnsi" w:hAnsiTheme="minorHAnsi" w:cstheme="minorHAnsi"/>
                <w:sz w:val="22"/>
                <w:szCs w:val="22"/>
              </w:rPr>
            </w:pPr>
          </w:p>
        </w:tc>
        <w:tc>
          <w:tcPr>
            <w:tcW w:w="0" w:type="auto"/>
          </w:tcPr>
          <w:p w:rsidR="002F4A36" w:rsidRPr="002F4A36" w:rsidRDefault="002F4A36" w:rsidP="002F4A36">
            <w:pPr>
              <w:spacing w:line="240" w:lineRule="auto"/>
              <w:rPr>
                <w:rFonts w:asciiTheme="minorHAnsi" w:hAnsiTheme="minorHAnsi" w:cstheme="minorHAnsi"/>
                <w:sz w:val="22"/>
                <w:szCs w:val="22"/>
              </w:rPr>
            </w:pPr>
          </w:p>
        </w:tc>
        <w:tc>
          <w:tcPr>
            <w:tcW w:w="0" w:type="auto"/>
          </w:tcPr>
          <w:p w:rsidR="002F4A36" w:rsidRPr="002F4A36" w:rsidRDefault="002F4A36" w:rsidP="002F4A36">
            <w:pPr>
              <w:spacing w:line="240" w:lineRule="auto"/>
              <w:jc w:val="right"/>
              <w:rPr>
                <w:rFonts w:asciiTheme="minorHAnsi" w:hAnsiTheme="minorHAnsi" w:cstheme="minorHAnsi"/>
                <w:sz w:val="22"/>
                <w:szCs w:val="22"/>
              </w:rPr>
            </w:pPr>
          </w:p>
        </w:tc>
        <w:tc>
          <w:tcPr>
            <w:tcW w:w="0" w:type="auto"/>
          </w:tcPr>
          <w:p w:rsidR="002F4A36" w:rsidRPr="002F4A36" w:rsidRDefault="002F4A36" w:rsidP="002F4A36">
            <w:pPr>
              <w:spacing w:line="240" w:lineRule="auto"/>
              <w:jc w:val="right"/>
              <w:rPr>
                <w:rFonts w:asciiTheme="minorHAnsi" w:hAnsiTheme="minorHAnsi" w:cstheme="minorHAnsi"/>
                <w:sz w:val="22"/>
                <w:szCs w:val="22"/>
              </w:rPr>
            </w:pPr>
          </w:p>
        </w:tc>
        <w:tc>
          <w:tcPr>
            <w:tcW w:w="0" w:type="auto"/>
          </w:tcPr>
          <w:p w:rsidR="002F4A36" w:rsidRPr="002F4A36" w:rsidRDefault="002F4A36" w:rsidP="002F4A36">
            <w:pPr>
              <w:spacing w:line="240" w:lineRule="auto"/>
              <w:jc w:val="right"/>
              <w:rPr>
                <w:rFonts w:asciiTheme="minorHAnsi" w:hAnsiTheme="minorHAnsi" w:cstheme="minorHAnsi"/>
                <w:sz w:val="22"/>
                <w:szCs w:val="22"/>
              </w:rPr>
            </w:pPr>
          </w:p>
        </w:tc>
        <w:tc>
          <w:tcPr>
            <w:tcW w:w="0" w:type="auto"/>
          </w:tcPr>
          <w:p w:rsidR="002F4A36" w:rsidRPr="002F4A36" w:rsidRDefault="002F4A36" w:rsidP="002F4A36">
            <w:pPr>
              <w:spacing w:line="240" w:lineRule="auto"/>
              <w:jc w:val="right"/>
              <w:rPr>
                <w:rFonts w:asciiTheme="minorHAnsi" w:hAnsiTheme="minorHAnsi" w:cstheme="minorHAnsi"/>
                <w:sz w:val="22"/>
                <w:szCs w:val="22"/>
              </w:rPr>
            </w:pPr>
          </w:p>
        </w:tc>
        <w:tc>
          <w:tcPr>
            <w:tcW w:w="0" w:type="auto"/>
          </w:tcPr>
          <w:p w:rsidR="002F4A36" w:rsidRPr="002F4A36" w:rsidRDefault="002F4A36" w:rsidP="002F4A36">
            <w:pPr>
              <w:spacing w:line="240" w:lineRule="auto"/>
              <w:jc w:val="right"/>
              <w:rPr>
                <w:rFonts w:asciiTheme="minorHAnsi" w:hAnsiTheme="minorHAnsi" w:cstheme="minorHAnsi"/>
                <w:sz w:val="22"/>
                <w:szCs w:val="22"/>
              </w:rPr>
            </w:pPr>
          </w:p>
        </w:tc>
        <w:tc>
          <w:tcPr>
            <w:tcW w:w="0" w:type="auto"/>
          </w:tcPr>
          <w:p w:rsidR="002F4A36" w:rsidRDefault="002F4A36" w:rsidP="002F4A36">
            <w:pPr>
              <w:spacing w:line="240" w:lineRule="auto"/>
              <w:jc w:val="right"/>
              <w:rPr>
                <w:rFonts w:asciiTheme="minorHAnsi" w:hAnsiTheme="minorHAnsi" w:cstheme="minorHAnsi"/>
                <w:sz w:val="22"/>
                <w:szCs w:val="22"/>
              </w:rPr>
            </w:pPr>
          </w:p>
          <w:p w:rsidR="002F4A36" w:rsidRDefault="002F4A36" w:rsidP="002F4A36">
            <w:pPr>
              <w:spacing w:line="240" w:lineRule="auto"/>
              <w:jc w:val="right"/>
              <w:rPr>
                <w:rFonts w:asciiTheme="minorHAnsi" w:hAnsiTheme="minorHAnsi" w:cstheme="minorHAnsi"/>
                <w:sz w:val="22"/>
                <w:szCs w:val="22"/>
              </w:rPr>
            </w:pPr>
          </w:p>
          <w:p w:rsidR="002F4A36" w:rsidRDefault="002F4A36" w:rsidP="002F4A36">
            <w:pPr>
              <w:spacing w:line="240" w:lineRule="auto"/>
              <w:jc w:val="right"/>
              <w:rPr>
                <w:rFonts w:asciiTheme="minorHAnsi" w:hAnsiTheme="minorHAnsi" w:cstheme="minorHAnsi"/>
                <w:sz w:val="22"/>
                <w:szCs w:val="22"/>
              </w:rPr>
            </w:pPr>
          </w:p>
          <w:p w:rsidR="002F4A36" w:rsidRPr="002F4A36" w:rsidRDefault="002F4A36" w:rsidP="002F4A36">
            <w:pPr>
              <w:spacing w:line="240" w:lineRule="auto"/>
              <w:jc w:val="right"/>
              <w:rPr>
                <w:rFonts w:asciiTheme="minorHAnsi" w:hAnsiTheme="minorHAnsi" w:cstheme="minorHAnsi"/>
                <w:sz w:val="22"/>
                <w:szCs w:val="22"/>
              </w:rPr>
            </w:pPr>
          </w:p>
        </w:tc>
      </w:tr>
    </w:tbl>
    <w:p w:rsidR="00F77BDD" w:rsidRDefault="006D238B">
      <w:pPr>
        <w:pStyle w:val="Heading8"/>
      </w:pPr>
      <w:bookmarkStart w:id="98" w:name="malahat-5-year-weather"/>
      <w:r>
        <w:t xml:space="preserve">Malahat </w:t>
      </w:r>
      <w:proofErr w:type="gramStart"/>
      <w:r>
        <w:t>5 year</w:t>
      </w:r>
      <w:proofErr w:type="gramEnd"/>
      <w:r>
        <w:t xml:space="preserve"> weather</w:t>
      </w:r>
      <w:bookmarkEnd w:id="98"/>
    </w:p>
    <w:p w:rsidR="00F77BDD" w:rsidRDefault="006D238B">
      <w:pPr>
        <w:numPr>
          <w:ilvl w:val="0"/>
          <w:numId w:val="31"/>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rsidR="00F77BDD" w:rsidRDefault="006D238B">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32 shows Malahat weather data, which are summarized in Table 24.</w:t>
      </w:r>
    </w:p>
    <w:p w:rsidR="00F77BDD" w:rsidRDefault="006D238B" w:rsidP="002F4A36">
      <w:pPr>
        <w:spacing w:line="240" w:lineRule="auto"/>
      </w:pPr>
      <w:r>
        <w:rPr>
          <w:noProof/>
        </w:rPr>
        <w:lastRenderedPageBreak/>
        <w:drawing>
          <wp:inline distT="0" distB="0" distL="0" distR="0">
            <wp:extent cx="5943600" cy="3669448"/>
            <wp:effectExtent l="0" t="0" r="0" b="0"/>
            <wp:docPr id="32" name="Picture" descr="Figure 32: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41"/>
                    <a:stretch>
                      <a:fillRect/>
                    </a:stretch>
                  </pic:blipFill>
                  <pic:spPr bwMode="auto">
                    <a:xfrm>
                      <a:off x="0" y="0"/>
                      <a:ext cx="5943600" cy="3669448"/>
                    </a:xfrm>
                    <a:prstGeom prst="rect">
                      <a:avLst/>
                    </a:prstGeom>
                    <a:noFill/>
                    <a:ln w="9525">
                      <a:noFill/>
                      <a:headEnd/>
                      <a:tailEnd/>
                    </a:ln>
                  </pic:spPr>
                </pic:pic>
              </a:graphicData>
            </a:graphic>
          </wp:inline>
        </w:drawing>
      </w:r>
    </w:p>
    <w:p w:rsidR="00F77BDD" w:rsidRDefault="006D238B" w:rsidP="002F4A36">
      <w:pPr>
        <w:spacing w:line="240" w:lineRule="auto"/>
      </w:pPr>
      <w:r>
        <w:t xml:space="preserve">Figure 32:  </w:t>
      </w:r>
      <w:proofErr w:type="gramStart"/>
      <w:r>
        <w:rPr>
          <w:i/>
        </w:rPr>
        <w:t>Five year</w:t>
      </w:r>
      <w:proofErr w:type="gramEnd"/>
      <w:r>
        <w:rPr>
          <w:i/>
        </w:rPr>
        <w:t xml:space="preserve"> weather from nearby Malahat station (</w:t>
      </w:r>
      <w:proofErr w:type="spellStart"/>
      <w:r>
        <w:rPr>
          <w:i/>
        </w:rPr>
        <w:t>MoTI</w:t>
      </w:r>
      <w:proofErr w:type="spellEnd"/>
      <w:r>
        <w:rPr>
          <w:i/>
        </w:rPr>
        <w:t xml:space="preserve"> ID 62091).</w:t>
      </w:r>
    </w:p>
    <w:p w:rsidR="00F77BDD" w:rsidRDefault="006D238B">
      <w:r>
        <w:t> </w:t>
      </w:r>
    </w:p>
    <w:p w:rsidR="002F4A36" w:rsidRDefault="002F4A36"/>
    <w:p w:rsidR="00F77BDD" w:rsidRDefault="006D238B">
      <w:r>
        <w:t xml:space="preserve">Table 24: </w:t>
      </w:r>
      <w:r>
        <w:rPr>
          <w:i/>
        </w:rPr>
        <w:t>Annual weather data from Malahat station (</w:t>
      </w:r>
      <w:proofErr w:type="spellStart"/>
      <w:r>
        <w:rPr>
          <w:i/>
        </w:rPr>
        <w:t>MoTI</w:t>
      </w:r>
      <w:proofErr w:type="spellEnd"/>
      <w:r>
        <w:rPr>
          <w:i/>
        </w:rPr>
        <w:t xml:space="preserve"> ID 62091)</w:t>
      </w:r>
    </w:p>
    <w:tbl>
      <w:tblPr>
        <w:tblW w:w="0" w:type="pct"/>
        <w:tblLook w:val="07E0" w:firstRow="1" w:lastRow="1" w:firstColumn="1" w:lastColumn="1" w:noHBand="1" w:noVBand="1"/>
        <w:tblCaption w:val="Table 24: Annual weather data from Malahat station (MoTI ID 62091)"/>
      </w:tblPr>
      <w:tblGrid>
        <w:gridCol w:w="663"/>
        <w:gridCol w:w="2025"/>
        <w:gridCol w:w="1960"/>
        <w:gridCol w:w="1462"/>
      </w:tblGrid>
      <w:tr w:rsidR="00F77BDD" w:rsidRPr="002F4A36">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year</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 xml:space="preserve">annual </w:t>
            </w:r>
            <w:proofErr w:type="spellStart"/>
            <w:r w:rsidRPr="002F4A36">
              <w:rPr>
                <w:rFonts w:asciiTheme="minorHAnsi" w:hAnsiTheme="minorHAnsi" w:cstheme="minorHAnsi"/>
                <w:sz w:val="22"/>
                <w:szCs w:val="22"/>
              </w:rPr>
              <w:t>precip</w:t>
            </w:r>
            <w:proofErr w:type="spellEnd"/>
            <w:r w:rsidRPr="002F4A36">
              <w:rPr>
                <w:rFonts w:asciiTheme="minorHAnsi" w:hAnsiTheme="minorHAnsi" w:cstheme="minorHAnsi"/>
                <w:sz w:val="22"/>
                <w:szCs w:val="22"/>
              </w:rPr>
              <w:t>. (mm)</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air temp. (°C)</w:t>
            </w:r>
          </w:p>
        </w:tc>
        <w:tc>
          <w:tcPr>
            <w:tcW w:w="0" w:type="auto"/>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std.dev</w:t>
            </w:r>
            <w:proofErr w:type="spellEnd"/>
            <w:r w:rsidRPr="002F4A36">
              <w:rPr>
                <w:rFonts w:asciiTheme="minorHAnsi" w:hAnsiTheme="minorHAnsi" w:cstheme="minorHAnsi"/>
                <w:sz w:val="22"/>
                <w:szCs w:val="22"/>
              </w:rPr>
              <w:t>. (± °C)</w:t>
            </w:r>
          </w:p>
        </w:tc>
      </w:tr>
      <w:tr w:rsidR="00F77BDD" w:rsidRPr="002F4A36">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1260</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w:t>
            </w:r>
          </w:p>
        </w:tc>
      </w:tr>
      <w:tr w:rsidR="00F77BDD" w:rsidRPr="002F4A36">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1281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11.3</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6.3</w:t>
            </w:r>
          </w:p>
        </w:tc>
      </w:tr>
      <w:tr w:rsidR="00F77BDD" w:rsidRPr="002F4A36">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1526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w:t>
            </w:r>
          </w:p>
        </w:tc>
      </w:tr>
      <w:tr w:rsidR="00F77BDD" w:rsidRPr="002F4A36">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2017</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1331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10.5</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7.1</w:t>
            </w:r>
          </w:p>
        </w:tc>
      </w:tr>
      <w:tr w:rsidR="00F77BDD" w:rsidRPr="002F4A36">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2018</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1636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10.6</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r>
      <w:tr w:rsidR="00F77BDD" w:rsidRPr="002F4A36">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2019</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1494</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10.1</w:t>
            </w:r>
          </w:p>
        </w:tc>
        <w:tc>
          <w:tcPr>
            <w:tcW w:w="0" w:type="auto"/>
          </w:tcPr>
          <w:p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6.3</w:t>
            </w:r>
          </w:p>
        </w:tc>
      </w:tr>
    </w:tbl>
    <w:p w:rsidR="00F77BDD" w:rsidRDefault="006D238B">
      <w:r>
        <w:t> </w:t>
      </w:r>
    </w:p>
    <w:p w:rsidR="00F77BDD" w:rsidRDefault="006D238B">
      <w:r>
        <w:t>Malahat weather station data were grouped by years 2016-2017 and 2018-2019 to check if there was a statistical difference in precipitation and air temperature for the two years prior to this study compared to the two years associated with this study (Figure 33). Table (</w:t>
      </w:r>
      <w:proofErr w:type="spellStart"/>
      <w:proofErr w:type="gramStart"/>
      <w:r>
        <w:t>tab:MalahatTest</w:t>
      </w:r>
      <w:proofErr w:type="spellEnd"/>
      <w:proofErr w:type="gramEnd"/>
      <w:r>
        <w:t xml:space="preserve">) summarizes the results Wilcoxon rank sum test comparing these two sets. Based on this two-set, </w:t>
      </w:r>
      <w:r>
        <w:lastRenderedPageBreak/>
        <w:t>two-year comparison, it was determined that precipitation during the 2018-2019 period was different than the 2016-2017 period.</w:t>
      </w:r>
    </w:p>
    <w:p w:rsidR="00F77BDD" w:rsidRDefault="006D238B" w:rsidP="002F4A36">
      <w:pPr>
        <w:spacing w:line="240" w:lineRule="auto"/>
      </w:pPr>
      <w:r>
        <w:rPr>
          <w:noProof/>
        </w:rPr>
        <w:drawing>
          <wp:inline distT="0" distB="0" distL="0" distR="0">
            <wp:extent cx="5943600" cy="3669448"/>
            <wp:effectExtent l="0" t="0" r="0" b="0"/>
            <wp:docPr id="33" name="Picture" descr="Figure 33: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42"/>
                    <a:stretch>
                      <a:fillRect/>
                    </a:stretch>
                  </pic:blipFill>
                  <pic:spPr bwMode="auto">
                    <a:xfrm>
                      <a:off x="0" y="0"/>
                      <a:ext cx="5943600" cy="3669448"/>
                    </a:xfrm>
                    <a:prstGeom prst="rect">
                      <a:avLst/>
                    </a:prstGeom>
                    <a:noFill/>
                    <a:ln w="9525">
                      <a:noFill/>
                      <a:headEnd/>
                      <a:tailEnd/>
                    </a:ln>
                  </pic:spPr>
                </pic:pic>
              </a:graphicData>
            </a:graphic>
          </wp:inline>
        </w:drawing>
      </w:r>
    </w:p>
    <w:p w:rsidR="00F77BDD" w:rsidRDefault="006D238B" w:rsidP="002F4A36">
      <w:pPr>
        <w:spacing w:line="240" w:lineRule="auto"/>
      </w:pPr>
      <w:r>
        <w:t xml:space="preserve">Figure 33:  </w:t>
      </w:r>
      <w:r>
        <w:rPr>
          <w:i/>
        </w:rPr>
        <w:t xml:space="preserve">Weather from the Malahat station for </w:t>
      </w:r>
      <w:proofErr w:type="gramStart"/>
      <w:r>
        <w:rPr>
          <w:i/>
        </w:rPr>
        <w:t>two year</w:t>
      </w:r>
      <w:proofErr w:type="gramEnd"/>
      <w:r>
        <w:rPr>
          <w:i/>
        </w:rPr>
        <w:t xml:space="preserve"> periods prior to and during this study (</w:t>
      </w:r>
      <w:proofErr w:type="spellStart"/>
      <w:r>
        <w:rPr>
          <w:i/>
        </w:rPr>
        <w:t>MoTI</w:t>
      </w:r>
      <w:proofErr w:type="spellEnd"/>
      <w:r>
        <w:rPr>
          <w:i/>
        </w:rPr>
        <w:t xml:space="preserve"> ID 62091).</w:t>
      </w:r>
    </w:p>
    <w:p w:rsidR="00F77BDD" w:rsidRDefault="006D238B">
      <w:r>
        <w:t> </w:t>
      </w:r>
    </w:p>
    <w:p w:rsidR="00F77BDD" w:rsidRDefault="006D238B">
      <w:r>
        <w:t xml:space="preserve">Table 25: </w:t>
      </w:r>
      <w:r>
        <w:rPr>
          <w:i/>
        </w:rPr>
        <w:t>Results of Wilcoxon test for Malahat weather data before and during the study period</w:t>
      </w:r>
    </w:p>
    <w:tbl>
      <w:tblPr>
        <w:tblW w:w="5000" w:type="pct"/>
        <w:tblLook w:val="07E0" w:firstRow="1" w:lastRow="1" w:firstColumn="1" w:lastColumn="1" w:noHBand="1" w:noVBand="1"/>
        <w:tblCaption w:val="Table 25: Results of Wilcoxon test for Malahat weather data before and during the study period"/>
      </w:tblPr>
      <w:tblGrid>
        <w:gridCol w:w="3085"/>
        <w:gridCol w:w="3433"/>
        <w:gridCol w:w="2842"/>
      </w:tblGrid>
      <w:tr w:rsidR="00F77BDD" w:rsidRPr="002F4A36" w:rsidTr="007A5A49">
        <w:tc>
          <w:tcPr>
            <w:tcW w:w="1648" w:type="pct"/>
            <w:tcBorders>
              <w:bottom w:val="single" w:sz="0" w:space="0" w:color="auto"/>
            </w:tcBorders>
            <w:vAlign w:val="bottom"/>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Parameter</w:t>
            </w:r>
          </w:p>
        </w:tc>
        <w:tc>
          <w:tcPr>
            <w:tcW w:w="1834" w:type="pct"/>
            <w:tcBorders>
              <w:bottom w:val="single" w:sz="0" w:space="0" w:color="auto"/>
            </w:tcBorders>
            <w:vAlign w:val="bottom"/>
          </w:tcPr>
          <w:p w:rsidR="00F77BDD" w:rsidRP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p.value</w:t>
            </w:r>
            <w:proofErr w:type="spellEnd"/>
          </w:p>
        </w:tc>
        <w:tc>
          <w:tcPr>
            <w:tcW w:w="1519" w:type="pct"/>
            <w:tcBorders>
              <w:bottom w:val="single" w:sz="0" w:space="0" w:color="auto"/>
            </w:tcBorders>
            <w:vAlign w:val="bottom"/>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signifcance</w:t>
            </w:r>
            <w:proofErr w:type="spellEnd"/>
          </w:p>
        </w:tc>
      </w:tr>
      <w:tr w:rsidR="00F77BDD" w:rsidRPr="002F4A36" w:rsidTr="007A5A49">
        <w:tc>
          <w:tcPr>
            <w:tcW w:w="1648"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rain</w:t>
            </w:r>
          </w:p>
        </w:tc>
        <w:tc>
          <w:tcPr>
            <w:tcW w:w="1834" w:type="pct"/>
          </w:tcPr>
          <w:p w:rsidR="00F77BDD" w:rsidRP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1.910000e</w:t>
            </w:r>
            <w:proofErr w:type="spellEnd"/>
            <w:r w:rsidRPr="002F4A36">
              <w:rPr>
                <w:rFonts w:asciiTheme="minorHAnsi" w:hAnsiTheme="minorHAnsi" w:cstheme="minorHAnsi"/>
              </w:rPr>
              <w:t>-10</w:t>
            </w:r>
          </w:p>
        </w:tc>
        <w:tc>
          <w:tcPr>
            <w:tcW w:w="1519" w:type="pct"/>
          </w:tcPr>
          <w:p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at 99%</w:t>
            </w:r>
          </w:p>
        </w:tc>
      </w:tr>
      <w:tr w:rsidR="00F77BDD" w:rsidRPr="002F4A36" w:rsidTr="007A5A49">
        <w:tc>
          <w:tcPr>
            <w:tcW w:w="1648" w:type="pct"/>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temp_mean</w:t>
            </w:r>
            <w:proofErr w:type="spellEnd"/>
          </w:p>
        </w:tc>
        <w:tc>
          <w:tcPr>
            <w:tcW w:w="1834" w:type="pct"/>
          </w:tcPr>
          <w:p w:rsidR="00F77BDD" w:rsidRP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3.904246e</w:t>
            </w:r>
            <w:proofErr w:type="spellEnd"/>
            <w:r w:rsidRPr="002F4A36">
              <w:rPr>
                <w:rFonts w:asciiTheme="minorHAnsi" w:hAnsiTheme="minorHAnsi" w:cstheme="minorHAnsi"/>
              </w:rPr>
              <w:t>-01</w:t>
            </w:r>
          </w:p>
        </w:tc>
        <w:tc>
          <w:tcPr>
            <w:tcW w:w="1519" w:type="pct"/>
          </w:tcPr>
          <w:p w:rsidR="00F77BDD" w:rsidRPr="002F4A36" w:rsidRDefault="00F77BDD" w:rsidP="002F4A36">
            <w:pPr>
              <w:spacing w:line="240" w:lineRule="auto"/>
              <w:rPr>
                <w:rFonts w:asciiTheme="minorHAnsi" w:hAnsiTheme="minorHAnsi" w:cstheme="minorHAnsi"/>
              </w:rPr>
            </w:pPr>
          </w:p>
        </w:tc>
      </w:tr>
      <w:tr w:rsidR="00F77BDD" w:rsidRPr="002F4A36" w:rsidTr="007A5A49">
        <w:tc>
          <w:tcPr>
            <w:tcW w:w="1648" w:type="pct"/>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temp_min</w:t>
            </w:r>
            <w:proofErr w:type="spellEnd"/>
          </w:p>
        </w:tc>
        <w:tc>
          <w:tcPr>
            <w:tcW w:w="1834" w:type="pct"/>
          </w:tcPr>
          <w:p w:rsidR="00F77BDD" w:rsidRP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3.826166e</w:t>
            </w:r>
            <w:proofErr w:type="spellEnd"/>
            <w:r w:rsidRPr="002F4A36">
              <w:rPr>
                <w:rFonts w:asciiTheme="minorHAnsi" w:hAnsiTheme="minorHAnsi" w:cstheme="minorHAnsi"/>
              </w:rPr>
              <w:t>-01</w:t>
            </w:r>
          </w:p>
        </w:tc>
        <w:tc>
          <w:tcPr>
            <w:tcW w:w="1519" w:type="pct"/>
          </w:tcPr>
          <w:p w:rsidR="00F77BDD" w:rsidRPr="002F4A36" w:rsidRDefault="00F77BDD" w:rsidP="002F4A36">
            <w:pPr>
              <w:spacing w:line="240" w:lineRule="auto"/>
              <w:rPr>
                <w:rFonts w:asciiTheme="minorHAnsi" w:hAnsiTheme="minorHAnsi" w:cstheme="minorHAnsi"/>
              </w:rPr>
            </w:pPr>
          </w:p>
        </w:tc>
      </w:tr>
      <w:tr w:rsidR="00F77BDD" w:rsidRPr="002F4A36" w:rsidTr="007A5A49">
        <w:tc>
          <w:tcPr>
            <w:tcW w:w="1648" w:type="pct"/>
          </w:tcPr>
          <w:p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temp_max</w:t>
            </w:r>
            <w:proofErr w:type="spellEnd"/>
          </w:p>
        </w:tc>
        <w:tc>
          <w:tcPr>
            <w:tcW w:w="1834" w:type="pct"/>
          </w:tcPr>
          <w:p w:rsidR="00F77BDD" w:rsidRP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4.694509e</w:t>
            </w:r>
            <w:proofErr w:type="spellEnd"/>
            <w:r w:rsidRPr="002F4A36">
              <w:rPr>
                <w:rFonts w:asciiTheme="minorHAnsi" w:hAnsiTheme="minorHAnsi" w:cstheme="minorHAnsi"/>
              </w:rPr>
              <w:t>-01</w:t>
            </w:r>
          </w:p>
        </w:tc>
        <w:tc>
          <w:tcPr>
            <w:tcW w:w="1519" w:type="pct"/>
          </w:tcPr>
          <w:p w:rsidR="00F77BDD" w:rsidRPr="002F4A36" w:rsidRDefault="00F77BDD" w:rsidP="002F4A36">
            <w:pPr>
              <w:spacing w:line="240" w:lineRule="auto"/>
              <w:rPr>
                <w:rFonts w:asciiTheme="minorHAnsi" w:hAnsiTheme="minorHAnsi" w:cstheme="minorHAnsi"/>
              </w:rPr>
            </w:pPr>
          </w:p>
        </w:tc>
      </w:tr>
    </w:tbl>
    <w:p w:rsidR="007A5A49" w:rsidRDefault="006D238B">
      <w:r>
        <w:t> </w:t>
      </w:r>
      <w:r w:rsidR="007A5A49">
        <w:br w:type="page"/>
      </w:r>
    </w:p>
    <w:p w:rsidR="00F77BDD" w:rsidRDefault="006D238B">
      <w:pPr>
        <w:pStyle w:val="Heading7"/>
      </w:pPr>
      <w:bookmarkStart w:id="99" w:name="Xf5bd38fa1fb9dfd4e7cefd39104e81e653219ae"/>
      <w:r>
        <w:lastRenderedPageBreak/>
        <w:t>Extended: linear regression for air temperatures at vertical racks</w:t>
      </w:r>
      <w:bookmarkEnd w:id="99"/>
    </w:p>
    <w:p w:rsidR="00F77BDD" w:rsidRDefault="006D238B">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rsidR="00F77BDD" w:rsidRDefault="006D238B" w:rsidP="007A5A49">
      <w:pPr>
        <w:spacing w:line="240" w:lineRule="auto"/>
      </w:pPr>
      <w:r>
        <w:rPr>
          <w:noProof/>
        </w:rPr>
        <w:drawing>
          <wp:inline distT="0" distB="0" distL="0" distR="0">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3"/>
                    <a:stretch>
                      <a:fillRect/>
                    </a:stretch>
                  </pic:blipFill>
                  <pic:spPr bwMode="auto">
                    <a:xfrm>
                      <a:off x="0" y="0"/>
                      <a:ext cx="5504749" cy="5504749"/>
                    </a:xfrm>
                    <a:prstGeom prst="rect">
                      <a:avLst/>
                    </a:prstGeom>
                    <a:noFill/>
                    <a:ln w="9525">
                      <a:noFill/>
                      <a:headEnd/>
                      <a:tailEnd/>
                    </a:ln>
                  </pic:spPr>
                </pic:pic>
              </a:graphicData>
            </a:graphic>
          </wp:inline>
        </w:drawing>
      </w:r>
    </w:p>
    <w:p w:rsidR="00F77BDD" w:rsidRDefault="006D238B" w:rsidP="007A5A49">
      <w:pPr>
        <w:spacing w:line="240" w:lineRule="auto"/>
      </w:pPr>
      <w:r>
        <w:t xml:space="preserve">Figure 34: </w:t>
      </w:r>
      <w:r>
        <w:rPr>
          <w:i/>
        </w:rPr>
        <w:t>Temperatures recorded in air and water on vertical racks at each research site.</w:t>
      </w:r>
    </w:p>
    <w:p w:rsidR="00F77BDD" w:rsidRDefault="006D238B">
      <w:r>
        <w:t> </w:t>
      </w:r>
    </w:p>
    <w:p w:rsidR="00F77BDD" w:rsidRDefault="006D238B">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rsidR="00F77BDD" w:rsidRDefault="006D238B">
      <w:r>
        <w:t> </w:t>
      </w:r>
    </w:p>
    <w:p w:rsidR="00F77BDD" w:rsidRDefault="006D238B" w:rsidP="007A5A49">
      <w:pPr>
        <w:spacing w:line="240" w:lineRule="auto"/>
      </w:pPr>
      <w:r>
        <w:rPr>
          <w:noProof/>
        </w:rPr>
        <w:drawing>
          <wp:inline distT="0" distB="0" distL="0" distR="0">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4"/>
                    <a:stretch>
                      <a:fillRect/>
                    </a:stretch>
                  </pic:blipFill>
                  <pic:spPr bwMode="auto">
                    <a:xfrm>
                      <a:off x="0" y="0"/>
                      <a:ext cx="5046020" cy="5046020"/>
                    </a:xfrm>
                    <a:prstGeom prst="rect">
                      <a:avLst/>
                    </a:prstGeom>
                    <a:noFill/>
                    <a:ln w="9525">
                      <a:noFill/>
                      <a:headEnd/>
                      <a:tailEnd/>
                    </a:ln>
                  </pic:spPr>
                </pic:pic>
              </a:graphicData>
            </a:graphic>
          </wp:inline>
        </w:drawing>
      </w:r>
    </w:p>
    <w:p w:rsidR="00F77BDD" w:rsidRDefault="006D238B" w:rsidP="007A5A49">
      <w:pPr>
        <w:spacing w:line="240" w:lineRule="auto"/>
      </w:pPr>
      <w:r>
        <w:t xml:space="preserve">Figure 35: </w:t>
      </w:r>
      <w:r>
        <w:rPr>
          <w:i/>
        </w:rPr>
        <w:t>Temperatures recorded in air and water on vertical racks at each research site.</w:t>
      </w:r>
    </w:p>
    <w:p w:rsidR="00F77BDD" w:rsidRDefault="006D238B">
      <w:r>
        <w:t> </w:t>
      </w:r>
    </w:p>
    <w:p w:rsidR="00F77BDD" w:rsidRDefault="006D238B">
      <w:pPr>
        <w:pStyle w:val="Heading8"/>
      </w:pPr>
      <w:bookmarkStart w:id="100" w:name="Xcb91ee272f7dfa22c755b18931f0aed63be860e"/>
      <w:r>
        <w:lastRenderedPageBreak/>
        <w:t>Linear regression: air temperature estimation</w:t>
      </w:r>
      <w:bookmarkEnd w:id="100"/>
    </w:p>
    <w:p w:rsidR="00F77BDD" w:rsidRDefault="006D238B">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rsidR="00F77BDD" w:rsidRDefault="006D238B">
      <w:r>
        <w:t> </w:t>
      </w:r>
    </w:p>
    <w:p w:rsidR="00F77BDD" w:rsidRDefault="006D238B" w:rsidP="007A5A49">
      <w:pPr>
        <w:spacing w:line="240" w:lineRule="auto"/>
        <w:jc w:val="center"/>
      </w:pPr>
      <w:r>
        <w:rPr>
          <w:noProof/>
        </w:rPr>
        <w:drawing>
          <wp:inline distT="0" distB="0" distL="0" distR="0">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5"/>
                    <a:stretch>
                      <a:fillRect/>
                    </a:stretch>
                  </pic:blipFill>
                  <pic:spPr bwMode="auto">
                    <a:xfrm>
                      <a:off x="0" y="0"/>
                      <a:ext cx="3669832" cy="3669832"/>
                    </a:xfrm>
                    <a:prstGeom prst="rect">
                      <a:avLst/>
                    </a:prstGeom>
                    <a:noFill/>
                    <a:ln w="9525">
                      <a:noFill/>
                      <a:headEnd/>
                      <a:tailEnd/>
                    </a:ln>
                  </pic:spPr>
                </pic:pic>
              </a:graphicData>
            </a:graphic>
          </wp:inline>
        </w:drawing>
      </w:r>
    </w:p>
    <w:p w:rsidR="00F77BDD" w:rsidRDefault="006D238B" w:rsidP="007A5A49">
      <w:pPr>
        <w:spacing w:line="240" w:lineRule="auto"/>
      </w:pPr>
      <w:r>
        <w:t xml:space="preserve">Figure 36: </w:t>
      </w:r>
      <w:r>
        <w:rPr>
          <w:i/>
        </w:rPr>
        <w:t>Density distribution of air temperatures recorded at each sub-basin compared to mean LWSA air temperatures from CRD fire weather stations.</w:t>
      </w:r>
    </w:p>
    <w:p w:rsidR="00F77BDD" w:rsidRDefault="006D238B">
      <w:r>
        <w:t> </w:t>
      </w:r>
    </w:p>
    <w:p w:rsidR="00F77BDD" w:rsidRDefault="006D238B">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26) with no statistical difference (at 90% confidence) for Cragg </w:t>
      </w:r>
      <w:proofErr w:type="spellStart"/>
      <w:r>
        <w:t>Crk</w:t>
      </w:r>
      <w:proofErr w:type="spellEnd"/>
      <w:r>
        <w:t>, West Leech and the Tunnel (sites 4, 5, 6).</w:t>
      </w:r>
    </w:p>
    <w:p w:rsidR="00F77BDD" w:rsidRDefault="006D238B">
      <w:r>
        <w:t> </w:t>
      </w:r>
    </w:p>
    <w:p w:rsidR="00F77BDD" w:rsidRDefault="006D238B" w:rsidP="007A5A49">
      <w:pPr>
        <w:spacing w:line="240" w:lineRule="auto"/>
      </w:pPr>
      <w:r>
        <w:t xml:space="preserve">Table 26: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Caption w:val="Table 26: Relationships between mean daily air temperature recorded at each monitoring site compared to mean LWSA air temperature recorded by Chris Creek and Martin’s Gulch fire weather stations."/>
      </w:tblPr>
      <w:tblGrid>
        <w:gridCol w:w="1309"/>
        <w:gridCol w:w="936"/>
      </w:tblGrid>
      <w:tr w:rsidR="00F77BDD">
        <w:tc>
          <w:tcPr>
            <w:tcW w:w="0" w:type="auto"/>
            <w:tcBorders>
              <w:bottom w:val="single" w:sz="0" w:space="0" w:color="auto"/>
            </w:tcBorders>
            <w:vAlign w:val="bottom"/>
          </w:tcPr>
          <w:p w:rsidR="00F77BDD" w:rsidRDefault="006D238B" w:rsidP="007A5A49">
            <w:pPr>
              <w:spacing w:line="240" w:lineRule="auto"/>
            </w:pPr>
            <w:r>
              <w:t>Site</w:t>
            </w:r>
          </w:p>
        </w:tc>
        <w:tc>
          <w:tcPr>
            <w:tcW w:w="0" w:type="auto"/>
            <w:tcBorders>
              <w:bottom w:val="single" w:sz="0" w:space="0" w:color="auto"/>
            </w:tcBorders>
            <w:vAlign w:val="bottom"/>
          </w:tcPr>
          <w:p w:rsidR="00F77BDD" w:rsidRDefault="006D238B" w:rsidP="007A5A49">
            <w:pPr>
              <w:spacing w:line="240" w:lineRule="auto"/>
              <w:jc w:val="right"/>
            </w:pPr>
            <w:r>
              <w:t>p-value</w:t>
            </w:r>
          </w:p>
        </w:tc>
      </w:tr>
      <w:tr w:rsidR="00F77BDD">
        <w:tc>
          <w:tcPr>
            <w:tcW w:w="0" w:type="auto"/>
          </w:tcPr>
          <w:p w:rsidR="00F77BDD" w:rsidRDefault="006D238B" w:rsidP="007A5A49">
            <w:pPr>
              <w:spacing w:line="240" w:lineRule="auto"/>
            </w:pPr>
            <w:r>
              <w:t>Weeks</w:t>
            </w:r>
          </w:p>
        </w:tc>
        <w:tc>
          <w:tcPr>
            <w:tcW w:w="0" w:type="auto"/>
          </w:tcPr>
          <w:p w:rsidR="00F77BDD" w:rsidRDefault="006D238B" w:rsidP="007A5A49">
            <w:pPr>
              <w:spacing w:line="240" w:lineRule="auto"/>
              <w:jc w:val="right"/>
            </w:pPr>
            <w:r>
              <w:t>0.0014</w:t>
            </w:r>
          </w:p>
        </w:tc>
      </w:tr>
      <w:tr w:rsidR="00F77BDD">
        <w:tc>
          <w:tcPr>
            <w:tcW w:w="0" w:type="auto"/>
          </w:tcPr>
          <w:p w:rsidR="00F77BDD" w:rsidRDefault="006D238B" w:rsidP="007A5A49">
            <w:pPr>
              <w:spacing w:line="240" w:lineRule="auto"/>
            </w:pPr>
            <w:proofErr w:type="spellStart"/>
            <w:r>
              <w:t>ChrisCrk</w:t>
            </w:r>
            <w:proofErr w:type="spellEnd"/>
          </w:p>
        </w:tc>
        <w:tc>
          <w:tcPr>
            <w:tcW w:w="0" w:type="auto"/>
          </w:tcPr>
          <w:p w:rsidR="00F77BDD" w:rsidRDefault="006D238B" w:rsidP="007A5A49">
            <w:pPr>
              <w:spacing w:line="240" w:lineRule="auto"/>
              <w:jc w:val="right"/>
            </w:pPr>
            <w:r>
              <w:t>0.0065</w:t>
            </w:r>
          </w:p>
        </w:tc>
      </w:tr>
      <w:tr w:rsidR="00F77BDD">
        <w:tc>
          <w:tcPr>
            <w:tcW w:w="0" w:type="auto"/>
          </w:tcPr>
          <w:p w:rsidR="00F77BDD" w:rsidRDefault="006D238B" w:rsidP="007A5A49">
            <w:pPr>
              <w:spacing w:line="240" w:lineRule="auto"/>
            </w:pPr>
            <w:proofErr w:type="spellStart"/>
            <w:r>
              <w:t>LeechHead</w:t>
            </w:r>
            <w:proofErr w:type="spellEnd"/>
          </w:p>
        </w:tc>
        <w:tc>
          <w:tcPr>
            <w:tcW w:w="0" w:type="auto"/>
          </w:tcPr>
          <w:p w:rsidR="00F77BDD" w:rsidRDefault="006D238B" w:rsidP="007A5A49">
            <w:pPr>
              <w:spacing w:line="240" w:lineRule="auto"/>
              <w:jc w:val="right"/>
            </w:pPr>
            <w:r>
              <w:t>0.0009</w:t>
            </w:r>
          </w:p>
        </w:tc>
      </w:tr>
      <w:tr w:rsidR="00F77BDD">
        <w:tc>
          <w:tcPr>
            <w:tcW w:w="0" w:type="auto"/>
          </w:tcPr>
          <w:p w:rsidR="00F77BDD" w:rsidRDefault="006D238B" w:rsidP="007A5A49">
            <w:pPr>
              <w:spacing w:line="240" w:lineRule="auto"/>
            </w:pPr>
            <w:proofErr w:type="spellStart"/>
            <w:r>
              <w:t>CraggCrk</w:t>
            </w:r>
            <w:proofErr w:type="spellEnd"/>
          </w:p>
        </w:tc>
        <w:tc>
          <w:tcPr>
            <w:tcW w:w="0" w:type="auto"/>
          </w:tcPr>
          <w:p w:rsidR="00F77BDD" w:rsidRDefault="006D238B" w:rsidP="007A5A49">
            <w:pPr>
              <w:spacing w:line="240" w:lineRule="auto"/>
              <w:jc w:val="right"/>
            </w:pPr>
            <w:r>
              <w:t>0.0470</w:t>
            </w:r>
          </w:p>
        </w:tc>
      </w:tr>
      <w:tr w:rsidR="00F77BDD">
        <w:tc>
          <w:tcPr>
            <w:tcW w:w="0" w:type="auto"/>
          </w:tcPr>
          <w:p w:rsidR="00F77BDD" w:rsidRDefault="006D238B" w:rsidP="007A5A49">
            <w:pPr>
              <w:spacing w:line="240" w:lineRule="auto"/>
            </w:pPr>
            <w:proofErr w:type="spellStart"/>
            <w:r>
              <w:t>WestLeech</w:t>
            </w:r>
            <w:proofErr w:type="spellEnd"/>
          </w:p>
        </w:tc>
        <w:tc>
          <w:tcPr>
            <w:tcW w:w="0" w:type="auto"/>
          </w:tcPr>
          <w:p w:rsidR="00F77BDD" w:rsidRDefault="006D238B" w:rsidP="007A5A49">
            <w:pPr>
              <w:spacing w:line="240" w:lineRule="auto"/>
              <w:jc w:val="right"/>
            </w:pPr>
            <w:r>
              <w:t>0.5745</w:t>
            </w:r>
          </w:p>
        </w:tc>
      </w:tr>
      <w:tr w:rsidR="00F77BDD">
        <w:tc>
          <w:tcPr>
            <w:tcW w:w="0" w:type="auto"/>
          </w:tcPr>
          <w:p w:rsidR="00F77BDD" w:rsidRDefault="006D238B" w:rsidP="007A5A49">
            <w:pPr>
              <w:spacing w:line="240" w:lineRule="auto"/>
            </w:pPr>
            <w:r>
              <w:t>Tunnel</w:t>
            </w:r>
          </w:p>
        </w:tc>
        <w:tc>
          <w:tcPr>
            <w:tcW w:w="0" w:type="auto"/>
          </w:tcPr>
          <w:p w:rsidR="00F77BDD" w:rsidRDefault="006D238B" w:rsidP="007A5A49">
            <w:pPr>
              <w:spacing w:line="240" w:lineRule="auto"/>
              <w:jc w:val="right"/>
            </w:pPr>
            <w:r>
              <w:t>0.2966</w:t>
            </w:r>
          </w:p>
        </w:tc>
      </w:tr>
    </w:tbl>
    <w:p w:rsidR="00F77BDD" w:rsidRDefault="006D238B">
      <w:r>
        <w:t> </w:t>
      </w:r>
    </w:p>
    <w:p w:rsidR="00F77BDD" w:rsidRDefault="006D238B">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27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F77BDD" w:rsidRDefault="006D238B">
      <w:r>
        <w:t> </w:t>
      </w:r>
    </w:p>
    <w:p w:rsidR="00F77BDD" w:rsidRDefault="006D238B" w:rsidP="007A5A49">
      <w:pPr>
        <w:spacing w:line="240" w:lineRule="auto"/>
      </w:pPr>
      <w:r>
        <w:t xml:space="preserve">Table 27: </w:t>
      </w:r>
      <w:r>
        <w:rPr>
          <w:i/>
        </w:rPr>
        <w:t xml:space="preserve">Summary of predicted air temperature at each site compared to mean LWSA temperature from CRD </w:t>
      </w:r>
      <w:proofErr w:type="spellStart"/>
      <w:r>
        <w:rPr>
          <w:i/>
        </w:rPr>
        <w:t>FWx</w:t>
      </w:r>
      <w:proofErr w:type="spellEnd"/>
      <w:r>
        <w:rPr>
          <w:i/>
        </w:rPr>
        <w:t xml:space="preserve"> stations for the same time period</w:t>
      </w:r>
    </w:p>
    <w:tbl>
      <w:tblPr>
        <w:tblW w:w="5000" w:type="pct"/>
        <w:tblLook w:val="07E0" w:firstRow="1" w:lastRow="1" w:firstColumn="1" w:lastColumn="1" w:noHBand="1" w:noVBand="1"/>
        <w:tblCaption w:val="Table 27: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F77BDD">
        <w:tc>
          <w:tcPr>
            <w:tcW w:w="0" w:type="auto"/>
            <w:tcBorders>
              <w:bottom w:val="single" w:sz="0" w:space="0" w:color="auto"/>
            </w:tcBorders>
            <w:vAlign w:val="bottom"/>
          </w:tcPr>
          <w:p w:rsidR="00F77BDD" w:rsidRDefault="006D238B" w:rsidP="007A5A49">
            <w:pPr>
              <w:spacing w:line="240" w:lineRule="auto"/>
            </w:pPr>
            <w:r>
              <w:t>Site</w:t>
            </w:r>
          </w:p>
        </w:tc>
        <w:tc>
          <w:tcPr>
            <w:tcW w:w="0" w:type="auto"/>
            <w:tcBorders>
              <w:bottom w:val="single" w:sz="0" w:space="0" w:color="auto"/>
            </w:tcBorders>
            <w:vAlign w:val="bottom"/>
          </w:tcPr>
          <w:p w:rsidR="00F77BDD" w:rsidRDefault="006D238B" w:rsidP="007A5A49">
            <w:pPr>
              <w:spacing w:line="240" w:lineRule="auto"/>
              <w:jc w:val="right"/>
            </w:pPr>
            <w:r>
              <w:t>Error (%)</w:t>
            </w:r>
          </w:p>
        </w:tc>
        <w:tc>
          <w:tcPr>
            <w:tcW w:w="0" w:type="auto"/>
            <w:tcBorders>
              <w:bottom w:val="single" w:sz="0" w:space="0" w:color="auto"/>
            </w:tcBorders>
            <w:vAlign w:val="bottom"/>
          </w:tcPr>
          <w:p w:rsidR="00F77BDD" w:rsidRDefault="006D238B" w:rsidP="007A5A49">
            <w:pPr>
              <w:spacing w:line="240" w:lineRule="auto"/>
              <w:jc w:val="right"/>
            </w:pPr>
            <w:r>
              <w:t>Median Temp. (°C)</w:t>
            </w:r>
          </w:p>
        </w:tc>
        <w:tc>
          <w:tcPr>
            <w:tcW w:w="0" w:type="auto"/>
            <w:tcBorders>
              <w:bottom w:val="single" w:sz="0" w:space="0" w:color="auto"/>
            </w:tcBorders>
            <w:vAlign w:val="bottom"/>
          </w:tcPr>
          <w:p w:rsidR="00F77BDD" w:rsidRDefault="006D238B" w:rsidP="007A5A49">
            <w:pPr>
              <w:spacing w:line="240" w:lineRule="auto"/>
              <w:jc w:val="right"/>
            </w:pPr>
            <w:r>
              <w:t>Estimated Median (°C)</w:t>
            </w:r>
          </w:p>
        </w:tc>
        <w:tc>
          <w:tcPr>
            <w:tcW w:w="0" w:type="auto"/>
            <w:tcBorders>
              <w:bottom w:val="single" w:sz="0" w:space="0" w:color="auto"/>
            </w:tcBorders>
            <w:vAlign w:val="bottom"/>
          </w:tcPr>
          <w:p w:rsidR="00F77BDD" w:rsidRDefault="006D238B" w:rsidP="007A5A49">
            <w:pPr>
              <w:spacing w:line="240" w:lineRule="auto"/>
              <w:jc w:val="right"/>
            </w:pPr>
            <w:r>
              <w:t>Min. Temp (°C)</w:t>
            </w:r>
          </w:p>
        </w:tc>
        <w:tc>
          <w:tcPr>
            <w:tcW w:w="0" w:type="auto"/>
            <w:tcBorders>
              <w:bottom w:val="single" w:sz="0" w:space="0" w:color="auto"/>
            </w:tcBorders>
            <w:vAlign w:val="bottom"/>
          </w:tcPr>
          <w:p w:rsidR="00F77BDD" w:rsidRDefault="006D238B" w:rsidP="007A5A49">
            <w:pPr>
              <w:spacing w:line="240" w:lineRule="auto"/>
              <w:jc w:val="right"/>
            </w:pPr>
            <w:r>
              <w:t>Estimated Min. (°C)</w:t>
            </w:r>
          </w:p>
        </w:tc>
        <w:tc>
          <w:tcPr>
            <w:tcW w:w="0" w:type="auto"/>
            <w:tcBorders>
              <w:bottom w:val="single" w:sz="0" w:space="0" w:color="auto"/>
            </w:tcBorders>
            <w:vAlign w:val="bottom"/>
          </w:tcPr>
          <w:p w:rsidR="00F77BDD" w:rsidRDefault="006D238B" w:rsidP="007A5A49">
            <w:pPr>
              <w:spacing w:line="240" w:lineRule="auto"/>
              <w:jc w:val="right"/>
            </w:pPr>
            <w:r>
              <w:t>Max. Temp (°C)</w:t>
            </w:r>
          </w:p>
        </w:tc>
        <w:tc>
          <w:tcPr>
            <w:tcW w:w="0" w:type="auto"/>
            <w:tcBorders>
              <w:bottom w:val="single" w:sz="0" w:space="0" w:color="auto"/>
            </w:tcBorders>
            <w:vAlign w:val="bottom"/>
          </w:tcPr>
          <w:p w:rsidR="00F77BDD" w:rsidRDefault="006D238B" w:rsidP="007A5A49">
            <w:pPr>
              <w:spacing w:line="240" w:lineRule="auto"/>
              <w:jc w:val="right"/>
            </w:pPr>
            <w:r>
              <w:t>Estimated Max. (°C)</w:t>
            </w:r>
          </w:p>
        </w:tc>
      </w:tr>
      <w:tr w:rsidR="00F77BDD">
        <w:tc>
          <w:tcPr>
            <w:tcW w:w="0" w:type="auto"/>
          </w:tcPr>
          <w:p w:rsidR="00F77BDD" w:rsidRDefault="006D238B" w:rsidP="007A5A49">
            <w:pPr>
              <w:spacing w:line="240" w:lineRule="auto"/>
            </w:pPr>
            <w:r>
              <w:t>Weeks</w:t>
            </w:r>
          </w:p>
        </w:tc>
        <w:tc>
          <w:tcPr>
            <w:tcW w:w="0" w:type="auto"/>
          </w:tcPr>
          <w:p w:rsidR="00F77BDD" w:rsidRDefault="006D238B" w:rsidP="007A5A49">
            <w:pPr>
              <w:spacing w:line="240" w:lineRule="auto"/>
              <w:jc w:val="right"/>
            </w:pPr>
            <w:r>
              <w:t>19.4</w:t>
            </w:r>
          </w:p>
        </w:tc>
        <w:tc>
          <w:tcPr>
            <w:tcW w:w="0" w:type="auto"/>
          </w:tcPr>
          <w:p w:rsidR="00F77BDD" w:rsidRDefault="006D238B" w:rsidP="007A5A49">
            <w:pPr>
              <w:spacing w:line="240" w:lineRule="auto"/>
              <w:jc w:val="right"/>
            </w:pPr>
            <w:r>
              <w:t>2.9</w:t>
            </w:r>
          </w:p>
        </w:tc>
        <w:tc>
          <w:tcPr>
            <w:tcW w:w="0" w:type="auto"/>
          </w:tcPr>
          <w:p w:rsidR="00F77BDD" w:rsidRDefault="006D238B" w:rsidP="007A5A49">
            <w:pPr>
              <w:spacing w:line="240" w:lineRule="auto"/>
              <w:jc w:val="right"/>
            </w:pPr>
            <w:r>
              <w:t>3.9</w:t>
            </w:r>
          </w:p>
        </w:tc>
        <w:tc>
          <w:tcPr>
            <w:tcW w:w="0" w:type="auto"/>
          </w:tcPr>
          <w:p w:rsidR="00F77BDD" w:rsidRDefault="006D238B" w:rsidP="007A5A49">
            <w:pPr>
              <w:spacing w:line="240" w:lineRule="auto"/>
              <w:jc w:val="right"/>
            </w:pPr>
            <w:r>
              <w:t>-6.1</w:t>
            </w:r>
          </w:p>
        </w:tc>
        <w:tc>
          <w:tcPr>
            <w:tcW w:w="0" w:type="auto"/>
          </w:tcPr>
          <w:p w:rsidR="00F77BDD" w:rsidRDefault="006D238B" w:rsidP="007A5A49">
            <w:pPr>
              <w:spacing w:line="240" w:lineRule="auto"/>
              <w:jc w:val="right"/>
            </w:pPr>
            <w:r>
              <w:t>-7.6</w:t>
            </w:r>
          </w:p>
        </w:tc>
        <w:tc>
          <w:tcPr>
            <w:tcW w:w="0" w:type="auto"/>
          </w:tcPr>
          <w:p w:rsidR="00F77BDD" w:rsidRDefault="006D238B" w:rsidP="007A5A49">
            <w:pPr>
              <w:spacing w:line="240" w:lineRule="auto"/>
              <w:jc w:val="right"/>
            </w:pPr>
            <w:r>
              <w:t>15.4</w:t>
            </w:r>
          </w:p>
        </w:tc>
        <w:tc>
          <w:tcPr>
            <w:tcW w:w="0" w:type="auto"/>
          </w:tcPr>
          <w:p w:rsidR="00F77BDD" w:rsidRDefault="006D238B" w:rsidP="007A5A49">
            <w:pPr>
              <w:spacing w:line="240" w:lineRule="auto"/>
              <w:jc w:val="right"/>
            </w:pPr>
            <w:r>
              <w:t>17.7</w:t>
            </w:r>
          </w:p>
        </w:tc>
      </w:tr>
      <w:tr w:rsidR="00F77BDD">
        <w:tc>
          <w:tcPr>
            <w:tcW w:w="0" w:type="auto"/>
          </w:tcPr>
          <w:p w:rsidR="00F77BDD" w:rsidRDefault="006D238B" w:rsidP="007A5A49">
            <w:pPr>
              <w:spacing w:line="240" w:lineRule="auto"/>
            </w:pPr>
            <w:proofErr w:type="spellStart"/>
            <w:r>
              <w:t>ChrisCrk</w:t>
            </w:r>
            <w:proofErr w:type="spellEnd"/>
          </w:p>
        </w:tc>
        <w:tc>
          <w:tcPr>
            <w:tcW w:w="0" w:type="auto"/>
          </w:tcPr>
          <w:p w:rsidR="00F77BDD" w:rsidRDefault="006D238B" w:rsidP="007A5A49">
            <w:pPr>
              <w:spacing w:line="240" w:lineRule="auto"/>
              <w:jc w:val="right"/>
            </w:pPr>
            <w:r>
              <w:t>-35.1</w:t>
            </w:r>
          </w:p>
        </w:tc>
        <w:tc>
          <w:tcPr>
            <w:tcW w:w="0" w:type="auto"/>
          </w:tcPr>
          <w:p w:rsidR="00F77BDD" w:rsidRDefault="006D238B" w:rsidP="007A5A49">
            <w:pPr>
              <w:spacing w:line="240" w:lineRule="auto"/>
              <w:jc w:val="right"/>
            </w:pPr>
            <w:r>
              <w:t>3.3</w:t>
            </w:r>
          </w:p>
        </w:tc>
        <w:tc>
          <w:tcPr>
            <w:tcW w:w="0" w:type="auto"/>
          </w:tcPr>
          <w:p w:rsidR="00F77BDD" w:rsidRDefault="006D238B" w:rsidP="007A5A49">
            <w:pPr>
              <w:spacing w:line="240" w:lineRule="auto"/>
              <w:jc w:val="right"/>
            </w:pPr>
            <w:r>
              <w:t>4.0</w:t>
            </w:r>
          </w:p>
        </w:tc>
        <w:tc>
          <w:tcPr>
            <w:tcW w:w="0" w:type="auto"/>
          </w:tcPr>
          <w:p w:rsidR="00F77BDD" w:rsidRDefault="006D238B" w:rsidP="007A5A49">
            <w:pPr>
              <w:spacing w:line="240" w:lineRule="auto"/>
              <w:jc w:val="right"/>
            </w:pPr>
            <w:r>
              <w:t>-6.1</w:t>
            </w:r>
          </w:p>
        </w:tc>
        <w:tc>
          <w:tcPr>
            <w:tcW w:w="0" w:type="auto"/>
          </w:tcPr>
          <w:p w:rsidR="00F77BDD" w:rsidRDefault="006D238B" w:rsidP="007A5A49">
            <w:pPr>
              <w:spacing w:line="240" w:lineRule="auto"/>
              <w:jc w:val="right"/>
            </w:pPr>
            <w:r>
              <w:t>-7.5</w:t>
            </w:r>
          </w:p>
        </w:tc>
        <w:tc>
          <w:tcPr>
            <w:tcW w:w="0" w:type="auto"/>
          </w:tcPr>
          <w:p w:rsidR="00F77BDD" w:rsidRDefault="006D238B" w:rsidP="007A5A49">
            <w:pPr>
              <w:spacing w:line="240" w:lineRule="auto"/>
              <w:jc w:val="right"/>
            </w:pPr>
            <w:r>
              <w:t>15.7</w:t>
            </w:r>
          </w:p>
        </w:tc>
        <w:tc>
          <w:tcPr>
            <w:tcW w:w="0" w:type="auto"/>
          </w:tcPr>
          <w:p w:rsidR="00F77BDD" w:rsidRDefault="006D238B" w:rsidP="007A5A49">
            <w:pPr>
              <w:spacing w:line="240" w:lineRule="auto"/>
              <w:jc w:val="right"/>
            </w:pPr>
            <w:r>
              <w:t>18.0</w:t>
            </w:r>
          </w:p>
        </w:tc>
      </w:tr>
      <w:tr w:rsidR="00F77BDD">
        <w:tc>
          <w:tcPr>
            <w:tcW w:w="0" w:type="auto"/>
          </w:tcPr>
          <w:p w:rsidR="00F77BDD" w:rsidRDefault="006D238B" w:rsidP="007A5A49">
            <w:pPr>
              <w:spacing w:line="240" w:lineRule="auto"/>
            </w:pPr>
            <w:proofErr w:type="spellStart"/>
            <w:r>
              <w:t>LeechHead</w:t>
            </w:r>
            <w:proofErr w:type="spellEnd"/>
          </w:p>
        </w:tc>
        <w:tc>
          <w:tcPr>
            <w:tcW w:w="0" w:type="auto"/>
          </w:tcPr>
          <w:p w:rsidR="00F77BDD" w:rsidRDefault="006D238B" w:rsidP="007A5A49">
            <w:pPr>
              <w:spacing w:line="240" w:lineRule="auto"/>
              <w:jc w:val="right"/>
            </w:pPr>
            <w:r>
              <w:t>-39.9</w:t>
            </w:r>
          </w:p>
        </w:tc>
        <w:tc>
          <w:tcPr>
            <w:tcW w:w="0" w:type="auto"/>
          </w:tcPr>
          <w:p w:rsidR="00F77BDD" w:rsidRDefault="006D238B" w:rsidP="007A5A49">
            <w:pPr>
              <w:spacing w:line="240" w:lineRule="auto"/>
              <w:jc w:val="right"/>
            </w:pPr>
            <w:r>
              <w:t>2.7</w:t>
            </w:r>
          </w:p>
        </w:tc>
        <w:tc>
          <w:tcPr>
            <w:tcW w:w="0" w:type="auto"/>
          </w:tcPr>
          <w:p w:rsidR="00F77BDD" w:rsidRDefault="006D238B" w:rsidP="007A5A49">
            <w:pPr>
              <w:spacing w:line="240" w:lineRule="auto"/>
              <w:jc w:val="right"/>
            </w:pPr>
            <w:r>
              <w:t>3.8</w:t>
            </w:r>
          </w:p>
        </w:tc>
        <w:tc>
          <w:tcPr>
            <w:tcW w:w="0" w:type="auto"/>
          </w:tcPr>
          <w:p w:rsidR="00F77BDD" w:rsidRDefault="006D238B" w:rsidP="007A5A49">
            <w:pPr>
              <w:spacing w:line="240" w:lineRule="auto"/>
              <w:jc w:val="right"/>
            </w:pPr>
            <w:r>
              <w:t>-6.2</w:t>
            </w:r>
          </w:p>
        </w:tc>
        <w:tc>
          <w:tcPr>
            <w:tcW w:w="0" w:type="auto"/>
          </w:tcPr>
          <w:p w:rsidR="00F77BDD" w:rsidRDefault="006D238B" w:rsidP="007A5A49">
            <w:pPr>
              <w:spacing w:line="240" w:lineRule="auto"/>
              <w:jc w:val="right"/>
            </w:pPr>
            <w:r>
              <w:t>-7.3</w:t>
            </w:r>
          </w:p>
        </w:tc>
        <w:tc>
          <w:tcPr>
            <w:tcW w:w="0" w:type="auto"/>
          </w:tcPr>
          <w:p w:rsidR="00F77BDD" w:rsidRDefault="006D238B" w:rsidP="007A5A49">
            <w:pPr>
              <w:spacing w:line="240" w:lineRule="auto"/>
              <w:jc w:val="right"/>
            </w:pPr>
            <w:r>
              <w:t>15.8</w:t>
            </w:r>
          </w:p>
        </w:tc>
        <w:tc>
          <w:tcPr>
            <w:tcW w:w="0" w:type="auto"/>
          </w:tcPr>
          <w:p w:rsidR="00F77BDD" w:rsidRDefault="006D238B" w:rsidP="007A5A49">
            <w:pPr>
              <w:spacing w:line="240" w:lineRule="auto"/>
              <w:jc w:val="right"/>
            </w:pPr>
            <w:r>
              <w:t>17.2</w:t>
            </w:r>
          </w:p>
        </w:tc>
      </w:tr>
      <w:tr w:rsidR="00F77BDD">
        <w:tc>
          <w:tcPr>
            <w:tcW w:w="0" w:type="auto"/>
          </w:tcPr>
          <w:p w:rsidR="00F77BDD" w:rsidRDefault="006D238B" w:rsidP="007A5A49">
            <w:pPr>
              <w:spacing w:line="240" w:lineRule="auto"/>
            </w:pPr>
            <w:proofErr w:type="spellStart"/>
            <w:r>
              <w:t>CraggCrk</w:t>
            </w:r>
            <w:proofErr w:type="spellEnd"/>
          </w:p>
        </w:tc>
        <w:tc>
          <w:tcPr>
            <w:tcW w:w="0" w:type="auto"/>
          </w:tcPr>
          <w:p w:rsidR="00F77BDD" w:rsidRDefault="006D238B" w:rsidP="007A5A49">
            <w:pPr>
              <w:spacing w:line="240" w:lineRule="auto"/>
              <w:jc w:val="right"/>
            </w:pPr>
            <w:r>
              <w:t>83.2</w:t>
            </w:r>
          </w:p>
        </w:tc>
        <w:tc>
          <w:tcPr>
            <w:tcW w:w="0" w:type="auto"/>
          </w:tcPr>
          <w:p w:rsidR="00F77BDD" w:rsidRDefault="006D238B" w:rsidP="007A5A49">
            <w:pPr>
              <w:spacing w:line="240" w:lineRule="auto"/>
              <w:jc w:val="right"/>
            </w:pPr>
            <w:r>
              <w:t>3.7</w:t>
            </w:r>
          </w:p>
        </w:tc>
        <w:tc>
          <w:tcPr>
            <w:tcW w:w="0" w:type="auto"/>
          </w:tcPr>
          <w:p w:rsidR="00F77BDD" w:rsidRDefault="006D238B" w:rsidP="007A5A49">
            <w:pPr>
              <w:spacing w:line="240" w:lineRule="auto"/>
              <w:jc w:val="right"/>
            </w:pPr>
            <w:r>
              <w:t>4.7</w:t>
            </w:r>
          </w:p>
        </w:tc>
        <w:tc>
          <w:tcPr>
            <w:tcW w:w="0" w:type="auto"/>
          </w:tcPr>
          <w:p w:rsidR="00F77BDD" w:rsidRDefault="006D238B" w:rsidP="007A5A49">
            <w:pPr>
              <w:spacing w:line="240" w:lineRule="auto"/>
              <w:jc w:val="right"/>
            </w:pPr>
            <w:r>
              <w:t>-6.2</w:t>
            </w:r>
          </w:p>
        </w:tc>
        <w:tc>
          <w:tcPr>
            <w:tcW w:w="0" w:type="auto"/>
          </w:tcPr>
          <w:p w:rsidR="00F77BDD" w:rsidRDefault="006D238B" w:rsidP="007A5A49">
            <w:pPr>
              <w:spacing w:line="240" w:lineRule="auto"/>
              <w:jc w:val="right"/>
            </w:pPr>
            <w:r>
              <w:t>-7.0</w:t>
            </w:r>
          </w:p>
        </w:tc>
        <w:tc>
          <w:tcPr>
            <w:tcW w:w="0" w:type="auto"/>
          </w:tcPr>
          <w:p w:rsidR="00F77BDD" w:rsidRDefault="006D238B" w:rsidP="007A5A49">
            <w:pPr>
              <w:spacing w:line="240" w:lineRule="auto"/>
              <w:jc w:val="right"/>
            </w:pPr>
            <w:r>
              <w:t>17.4</w:t>
            </w:r>
          </w:p>
        </w:tc>
        <w:tc>
          <w:tcPr>
            <w:tcW w:w="0" w:type="auto"/>
          </w:tcPr>
          <w:p w:rsidR="00F77BDD" w:rsidRDefault="006D238B" w:rsidP="007A5A49">
            <w:pPr>
              <w:spacing w:line="240" w:lineRule="auto"/>
              <w:jc w:val="right"/>
            </w:pPr>
            <w:r>
              <w:t>18.9</w:t>
            </w:r>
          </w:p>
        </w:tc>
      </w:tr>
      <w:tr w:rsidR="00F77BDD">
        <w:tc>
          <w:tcPr>
            <w:tcW w:w="0" w:type="auto"/>
          </w:tcPr>
          <w:p w:rsidR="00F77BDD" w:rsidRDefault="006D238B" w:rsidP="007A5A49">
            <w:pPr>
              <w:spacing w:line="240" w:lineRule="auto"/>
            </w:pPr>
            <w:proofErr w:type="spellStart"/>
            <w:r>
              <w:t>WestLeech</w:t>
            </w:r>
            <w:proofErr w:type="spellEnd"/>
          </w:p>
        </w:tc>
        <w:tc>
          <w:tcPr>
            <w:tcW w:w="0" w:type="auto"/>
          </w:tcPr>
          <w:p w:rsidR="00F77BDD" w:rsidRDefault="006D238B" w:rsidP="007A5A49">
            <w:pPr>
              <w:spacing w:line="240" w:lineRule="auto"/>
              <w:jc w:val="right"/>
            </w:pPr>
            <w:r>
              <w:t>-60.9</w:t>
            </w:r>
          </w:p>
        </w:tc>
        <w:tc>
          <w:tcPr>
            <w:tcW w:w="0" w:type="auto"/>
          </w:tcPr>
          <w:p w:rsidR="00F77BDD" w:rsidRDefault="006D238B" w:rsidP="007A5A49">
            <w:pPr>
              <w:spacing w:line="240" w:lineRule="auto"/>
              <w:jc w:val="right"/>
            </w:pPr>
            <w:r>
              <w:t>4.4</w:t>
            </w:r>
          </w:p>
        </w:tc>
        <w:tc>
          <w:tcPr>
            <w:tcW w:w="0" w:type="auto"/>
          </w:tcPr>
          <w:p w:rsidR="00F77BDD" w:rsidRDefault="006D238B" w:rsidP="007A5A49">
            <w:pPr>
              <w:spacing w:line="240" w:lineRule="auto"/>
              <w:jc w:val="right"/>
            </w:pPr>
            <w:r>
              <w:t>5.0</w:t>
            </w:r>
          </w:p>
        </w:tc>
        <w:tc>
          <w:tcPr>
            <w:tcW w:w="0" w:type="auto"/>
          </w:tcPr>
          <w:p w:rsidR="00F77BDD" w:rsidRDefault="006D238B" w:rsidP="007A5A49">
            <w:pPr>
              <w:spacing w:line="240" w:lineRule="auto"/>
              <w:jc w:val="right"/>
            </w:pPr>
            <w:r>
              <w:t>-5.0</w:t>
            </w:r>
          </w:p>
        </w:tc>
        <w:tc>
          <w:tcPr>
            <w:tcW w:w="0" w:type="auto"/>
          </w:tcPr>
          <w:p w:rsidR="00F77BDD" w:rsidRDefault="006D238B" w:rsidP="007A5A49">
            <w:pPr>
              <w:spacing w:line="240" w:lineRule="auto"/>
              <w:jc w:val="right"/>
            </w:pPr>
            <w:r>
              <w:t>-6.0</w:t>
            </w:r>
          </w:p>
        </w:tc>
        <w:tc>
          <w:tcPr>
            <w:tcW w:w="0" w:type="auto"/>
          </w:tcPr>
          <w:p w:rsidR="00F77BDD" w:rsidRDefault="006D238B" w:rsidP="007A5A49">
            <w:pPr>
              <w:spacing w:line="240" w:lineRule="auto"/>
              <w:jc w:val="right"/>
            </w:pPr>
            <w:r>
              <w:t>16.6</w:t>
            </w:r>
          </w:p>
        </w:tc>
        <w:tc>
          <w:tcPr>
            <w:tcW w:w="0" w:type="auto"/>
          </w:tcPr>
          <w:p w:rsidR="00F77BDD" w:rsidRDefault="006D238B" w:rsidP="007A5A49">
            <w:pPr>
              <w:spacing w:line="240" w:lineRule="auto"/>
              <w:jc w:val="right"/>
            </w:pPr>
            <w:r>
              <w:t>18.4</w:t>
            </w:r>
          </w:p>
        </w:tc>
      </w:tr>
      <w:tr w:rsidR="00F77BDD">
        <w:tc>
          <w:tcPr>
            <w:tcW w:w="0" w:type="auto"/>
          </w:tcPr>
          <w:p w:rsidR="00F77BDD" w:rsidRDefault="006D238B" w:rsidP="007A5A49">
            <w:pPr>
              <w:spacing w:line="240" w:lineRule="auto"/>
            </w:pPr>
            <w:r>
              <w:t>Tunnel</w:t>
            </w:r>
          </w:p>
        </w:tc>
        <w:tc>
          <w:tcPr>
            <w:tcW w:w="0" w:type="auto"/>
          </w:tcPr>
          <w:p w:rsidR="00F77BDD" w:rsidRDefault="006D238B" w:rsidP="007A5A49">
            <w:pPr>
              <w:spacing w:line="240" w:lineRule="auto"/>
              <w:jc w:val="right"/>
            </w:pPr>
            <w:r>
              <w:t>-7.2</w:t>
            </w:r>
          </w:p>
        </w:tc>
        <w:tc>
          <w:tcPr>
            <w:tcW w:w="0" w:type="auto"/>
          </w:tcPr>
          <w:p w:rsidR="00F77BDD" w:rsidRDefault="006D238B" w:rsidP="007A5A49">
            <w:pPr>
              <w:spacing w:line="240" w:lineRule="auto"/>
              <w:jc w:val="right"/>
            </w:pPr>
            <w:r>
              <w:t>5.1</w:t>
            </w:r>
          </w:p>
        </w:tc>
        <w:tc>
          <w:tcPr>
            <w:tcW w:w="0" w:type="auto"/>
          </w:tcPr>
          <w:p w:rsidR="00F77BDD" w:rsidRDefault="006D238B" w:rsidP="007A5A49">
            <w:pPr>
              <w:spacing w:line="240" w:lineRule="auto"/>
              <w:jc w:val="right"/>
            </w:pPr>
            <w:r>
              <w:t>5.8</w:t>
            </w:r>
          </w:p>
        </w:tc>
        <w:tc>
          <w:tcPr>
            <w:tcW w:w="0" w:type="auto"/>
          </w:tcPr>
          <w:p w:rsidR="00F77BDD" w:rsidRDefault="006D238B" w:rsidP="007A5A49">
            <w:pPr>
              <w:spacing w:line="240" w:lineRule="auto"/>
              <w:jc w:val="right"/>
            </w:pPr>
            <w:r>
              <w:t>-4.5</w:t>
            </w:r>
          </w:p>
        </w:tc>
        <w:tc>
          <w:tcPr>
            <w:tcW w:w="0" w:type="auto"/>
          </w:tcPr>
          <w:p w:rsidR="00F77BDD" w:rsidRDefault="006D238B" w:rsidP="007A5A49">
            <w:pPr>
              <w:spacing w:line="240" w:lineRule="auto"/>
              <w:jc w:val="right"/>
            </w:pPr>
            <w:r>
              <w:t>-5.5</w:t>
            </w:r>
          </w:p>
        </w:tc>
        <w:tc>
          <w:tcPr>
            <w:tcW w:w="0" w:type="auto"/>
          </w:tcPr>
          <w:p w:rsidR="00F77BDD" w:rsidRDefault="006D238B" w:rsidP="007A5A49">
            <w:pPr>
              <w:spacing w:line="240" w:lineRule="auto"/>
              <w:jc w:val="right"/>
            </w:pPr>
            <w:r>
              <w:t>20.6</w:t>
            </w:r>
          </w:p>
        </w:tc>
        <w:tc>
          <w:tcPr>
            <w:tcW w:w="0" w:type="auto"/>
          </w:tcPr>
          <w:p w:rsidR="00F77BDD" w:rsidRDefault="006D238B" w:rsidP="007A5A49">
            <w:pPr>
              <w:spacing w:line="240" w:lineRule="auto"/>
              <w:jc w:val="right"/>
            </w:pPr>
            <w:r>
              <w:t>19.5</w:t>
            </w:r>
          </w:p>
        </w:tc>
      </w:tr>
    </w:tbl>
    <w:p w:rsidR="00F77BDD" w:rsidRDefault="006D238B">
      <w:r>
        <w:lastRenderedPageBreak/>
        <w:t> </w:t>
      </w:r>
    </w:p>
    <w:p w:rsidR="00F77BDD" w:rsidRDefault="006D238B" w:rsidP="007A5A49">
      <w:pPr>
        <w:spacing w:line="240" w:lineRule="auto"/>
      </w:pPr>
      <w:r>
        <w:rPr>
          <w:noProof/>
        </w:rPr>
        <w:drawing>
          <wp:inline distT="0" distB="0" distL="0" distR="0">
            <wp:extent cx="4638675" cy="4638675"/>
            <wp:effectExtent l="0" t="0" r="9525" b="9525"/>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6"/>
                    <a:stretch>
                      <a:fillRect/>
                    </a:stretch>
                  </pic:blipFill>
                  <pic:spPr bwMode="auto">
                    <a:xfrm>
                      <a:off x="0" y="0"/>
                      <a:ext cx="4638885" cy="4638885"/>
                    </a:xfrm>
                    <a:prstGeom prst="rect">
                      <a:avLst/>
                    </a:prstGeom>
                    <a:noFill/>
                    <a:ln w="9525">
                      <a:noFill/>
                      <a:headEnd/>
                      <a:tailEnd/>
                    </a:ln>
                  </pic:spPr>
                </pic:pic>
              </a:graphicData>
            </a:graphic>
          </wp:inline>
        </w:drawing>
      </w:r>
    </w:p>
    <w:p w:rsidR="00F77BDD" w:rsidRDefault="006D238B" w:rsidP="007A5A49">
      <w:pPr>
        <w:spacing w:line="240" w:lineRule="auto"/>
        <w:rPr>
          <w:i/>
        </w:rPr>
      </w:pPr>
      <w:r>
        <w:t xml:space="preserve">Figure 37: </w:t>
      </w:r>
      <w:r>
        <w:rPr>
          <w:i/>
        </w:rPr>
        <w:t>Linear regression relationships between mean daily air temperature recorded at each monitoring site compared to mean LWSA air temperature recorded by Chris Creek and Martin’s Gulch fire weather stations</w:t>
      </w:r>
    </w:p>
    <w:p w:rsidR="007A5A49" w:rsidRDefault="007A5A49" w:rsidP="007A5A49">
      <w:pPr>
        <w:spacing w:line="240" w:lineRule="auto"/>
        <w:rPr>
          <w:i/>
        </w:rPr>
      </w:pPr>
    </w:p>
    <w:p w:rsidR="007A5A49" w:rsidRDefault="007A5A49" w:rsidP="007A5A49">
      <w:pPr>
        <w:spacing w:line="240" w:lineRule="auto"/>
        <w:rPr>
          <w:i/>
        </w:rPr>
      </w:pPr>
      <w:r>
        <w:rPr>
          <w:i/>
        </w:rPr>
        <w:br w:type="page"/>
      </w:r>
    </w:p>
    <w:p w:rsidR="00F77BDD" w:rsidRDefault="006D238B">
      <w:pPr>
        <w:pStyle w:val="Heading7"/>
      </w:pPr>
      <w:bookmarkStart w:id="101" w:name="results-extended"/>
      <w:r>
        <w:lastRenderedPageBreak/>
        <w:t>Results extended</w:t>
      </w:r>
      <w:bookmarkEnd w:id="101"/>
    </w:p>
    <w:p w:rsidR="00F77BDD" w:rsidRDefault="006D238B">
      <w:pPr>
        <w:pStyle w:val="Heading8"/>
      </w:pPr>
      <w:bookmarkStart w:id="102" w:name="X91fa14e256c50d3b56fbacfc8ea86d69f0ab7ce"/>
      <w:r>
        <w:t xml:space="preserve">NOM sampling in nested catchments (from </w:t>
      </w:r>
      <w:proofErr w:type="spellStart"/>
      <w:r>
        <w:t>Ch.2</w:t>
      </w:r>
      <w:proofErr w:type="spellEnd"/>
      <w:r>
        <w:t>)</w:t>
      </w:r>
      <w:bookmarkEnd w:id="102"/>
    </w:p>
    <w:p w:rsidR="00F77BDD" w:rsidRDefault="006D238B">
      <w:r>
        <w:t> </w:t>
      </w:r>
    </w:p>
    <w:p w:rsidR="00F77BDD" w:rsidRDefault="006D238B" w:rsidP="007A5A49">
      <w:pPr>
        <w:spacing w:line="240" w:lineRule="auto"/>
        <w:jc w:val="center"/>
      </w:pPr>
      <w:r>
        <w:rPr>
          <w:noProof/>
        </w:rPr>
        <w:drawing>
          <wp:inline distT="0" distB="0" distL="0" distR="0">
            <wp:extent cx="5504749" cy="5504749"/>
            <wp:effectExtent l="0" t="0" r="0" b="0"/>
            <wp:docPr id="38" name="Picture" descr="Figure 38: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47"/>
                    <a:stretch>
                      <a:fillRect/>
                    </a:stretch>
                  </pic:blipFill>
                  <pic:spPr bwMode="auto">
                    <a:xfrm>
                      <a:off x="0" y="0"/>
                      <a:ext cx="5504749" cy="5504749"/>
                    </a:xfrm>
                    <a:prstGeom prst="rect">
                      <a:avLst/>
                    </a:prstGeom>
                    <a:noFill/>
                    <a:ln w="9525">
                      <a:noFill/>
                      <a:headEnd/>
                      <a:tailEnd/>
                    </a:ln>
                  </pic:spPr>
                </pic:pic>
              </a:graphicData>
            </a:graphic>
          </wp:inline>
        </w:drawing>
      </w:r>
    </w:p>
    <w:p w:rsidR="00F77BDD" w:rsidRDefault="006D238B" w:rsidP="007A5A49">
      <w:pPr>
        <w:spacing w:line="240" w:lineRule="auto"/>
      </w:pPr>
      <w:r>
        <w:t xml:space="preserve">Figure 38: </w:t>
      </w:r>
      <w:r>
        <w:rPr>
          <w:i/>
        </w:rPr>
        <w:t>Grab sample SAC</w:t>
      </w:r>
      <w:r>
        <w:rPr>
          <w:i/>
          <w:vertAlign w:val="subscript"/>
        </w:rPr>
        <w:t>254</w:t>
      </w:r>
      <w:r>
        <w:rPr>
          <w:i/>
        </w:rPr>
        <w:t xml:space="preserve"> at upstream locations compared to Rack and Grab sample SAC</w:t>
      </w:r>
      <w:r>
        <w:rPr>
          <w:i/>
          <w:vertAlign w:val="subscript"/>
        </w:rPr>
        <w:t>254</w:t>
      </w:r>
      <w:r>
        <w:rPr>
          <w:i/>
        </w:rPr>
        <w:t xml:space="preserve"> below their confluence(s). A and B show grab samples from headwaters (HW) compared to downstream (DS) monitoring sites; C shows upstream river sites (US) compared to mainstem monitoring.</w:t>
      </w:r>
    </w:p>
    <w:p w:rsidR="00F77BDD" w:rsidRDefault="006D238B">
      <w:r>
        <w:t> </w:t>
      </w:r>
    </w:p>
    <w:p w:rsidR="00F77BDD" w:rsidRDefault="006D238B">
      <w:r>
        <w:lastRenderedPageBreak/>
        <w:t>Below the confluences of headwaters sites (Figure 38,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38,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rsidR="00F77BDD" w:rsidRDefault="006D238B">
      <w:r>
        <w:t> </w:t>
      </w:r>
    </w:p>
    <w:p w:rsidR="00F77BDD" w:rsidRDefault="006D238B">
      <w:r>
        <w:t>No apparent trend was seen in the E</w:t>
      </w:r>
      <w:r>
        <w:rPr>
          <w:vertAlign w:val="subscript"/>
        </w:rPr>
        <w:t>2</w:t>
      </w:r>
      <w:r>
        <w:t>:E</w:t>
      </w:r>
      <w:r>
        <w:rPr>
          <w:vertAlign w:val="subscript"/>
        </w:rPr>
        <w:t>3</w:t>
      </w:r>
      <w:r>
        <w:t xml:space="preserve"> characteristic for aromaticity/molecular size (Figure 39).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rsidR="00F77BDD" w:rsidRDefault="006D238B" w:rsidP="007A5A49">
      <w:pPr>
        <w:spacing w:line="240" w:lineRule="auto"/>
        <w:jc w:val="center"/>
      </w:pPr>
      <w:r>
        <w:rPr>
          <w:noProof/>
        </w:rPr>
        <w:lastRenderedPageBreak/>
        <w:drawing>
          <wp:inline distT="0" distB="0" distL="0" distR="0">
            <wp:extent cx="5504749" cy="5504749"/>
            <wp:effectExtent l="0" t="0" r="0" b="0"/>
            <wp:docPr id="39" name="Picture" descr="Figure 39: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48"/>
                    <a:stretch>
                      <a:fillRect/>
                    </a:stretch>
                  </pic:blipFill>
                  <pic:spPr bwMode="auto">
                    <a:xfrm>
                      <a:off x="0" y="0"/>
                      <a:ext cx="5504749" cy="5504749"/>
                    </a:xfrm>
                    <a:prstGeom prst="rect">
                      <a:avLst/>
                    </a:prstGeom>
                    <a:noFill/>
                    <a:ln w="9525">
                      <a:noFill/>
                      <a:headEnd/>
                      <a:tailEnd/>
                    </a:ln>
                  </pic:spPr>
                </pic:pic>
              </a:graphicData>
            </a:graphic>
          </wp:inline>
        </w:drawing>
      </w:r>
    </w:p>
    <w:p w:rsidR="00F77BDD" w:rsidRDefault="006D238B" w:rsidP="007A5A49">
      <w:pPr>
        <w:spacing w:line="240" w:lineRule="auto"/>
        <w:rPr>
          <w:i/>
        </w:rPr>
      </w:pPr>
      <w:r>
        <w:t xml:space="preserve">Figure 39: </w:t>
      </w:r>
      <w:r>
        <w:rPr>
          <w:i/>
        </w:rPr>
        <w:t>Grab sample E</w:t>
      </w:r>
      <w:r>
        <w:rPr>
          <w:i/>
          <w:vertAlign w:val="subscript"/>
        </w:rPr>
        <w:t>2</w:t>
      </w:r>
      <w:r>
        <w:rPr>
          <w:i/>
        </w:rPr>
        <w:t>:E</w:t>
      </w:r>
      <w:r>
        <w:rPr>
          <w:i/>
          <w:vertAlign w:val="subscript"/>
        </w:rPr>
        <w:t>3</w:t>
      </w:r>
      <w:r>
        <w:rPr>
          <w:i/>
        </w:rPr>
        <w:t xml:space="preserve"> at upstream locations compared to Rack and Grab sample E</w:t>
      </w:r>
      <w:r>
        <w:rPr>
          <w:i/>
          <w:vertAlign w:val="subscript"/>
        </w:rPr>
        <w:t>2</w:t>
      </w:r>
      <w:r>
        <w:rPr>
          <w:i/>
        </w:rPr>
        <w:t>:E</w:t>
      </w:r>
      <w:r>
        <w:rPr>
          <w:i/>
          <w:vertAlign w:val="subscript"/>
        </w:rPr>
        <w:t>3</w:t>
      </w:r>
      <w:r>
        <w:rPr>
          <w:i/>
        </w:rPr>
        <w:t xml:space="preserve"> below their confluence(s). A and B show grab samples from headwaters (HW) compared to downstream (DS) monitoring sites; C shows upstream river sites (US) compared to mainstem monitoring.</w:t>
      </w:r>
    </w:p>
    <w:p w:rsidR="007A5A49" w:rsidRDefault="007A5A49" w:rsidP="007A5A49">
      <w:pPr>
        <w:spacing w:line="240" w:lineRule="auto"/>
        <w:rPr>
          <w:i/>
        </w:rPr>
      </w:pPr>
    </w:p>
    <w:p w:rsidR="007A5A49" w:rsidRDefault="007A5A49" w:rsidP="007A5A49">
      <w:pPr>
        <w:spacing w:line="240" w:lineRule="auto"/>
      </w:pPr>
      <w:r>
        <w:br w:type="page"/>
      </w:r>
    </w:p>
    <w:p w:rsidR="00F77BDD" w:rsidRDefault="006D238B">
      <w:pPr>
        <w:pStyle w:val="Heading7"/>
      </w:pPr>
      <w:bookmarkStart w:id="103" w:name="possible-trash"/>
      <w:r>
        <w:lastRenderedPageBreak/>
        <w:t>possible trash</w:t>
      </w:r>
      <w:bookmarkEnd w:id="103"/>
    </w:p>
    <w:p w:rsidR="007A5A49" w:rsidRPr="007A5A49" w:rsidRDefault="007A5A49" w:rsidP="007A5A49"/>
    <w:p w:rsidR="00F77BDD" w:rsidRDefault="006D238B">
      <w:pPr>
        <w:pStyle w:val="Heading8"/>
      </w:pPr>
      <w:bookmarkStart w:id="104" w:name="spatial-variance-in-doc-concentrations"/>
      <w:r>
        <w:t>Spatial variance in DOC concentrations</w:t>
      </w:r>
      <w:bookmarkEnd w:id="104"/>
    </w:p>
    <w:p w:rsidR="00F77BDD" w:rsidRDefault="006D238B">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28).</w:t>
      </w:r>
    </w:p>
    <w:p w:rsidR="00F77BDD" w:rsidRDefault="006D238B">
      <w:r>
        <w:t> </w:t>
      </w:r>
    </w:p>
    <w:p w:rsidR="00F77BDD" w:rsidRDefault="006D238B" w:rsidP="007A5A49">
      <w:pPr>
        <w:spacing w:line="240" w:lineRule="auto"/>
      </w:pPr>
      <w:r>
        <w:t xml:space="preserve">Table 28: </w:t>
      </w:r>
      <w:r>
        <w:rPr>
          <w:i/>
        </w:rPr>
        <w:t>Summary of DOC across the six LWSA research sites with each nested catchment classified by basin type.</w:t>
      </w:r>
    </w:p>
    <w:tbl>
      <w:tblPr>
        <w:tblW w:w="5000" w:type="pct"/>
        <w:tblLook w:val="07E0" w:firstRow="1" w:lastRow="1" w:firstColumn="1" w:lastColumn="1" w:noHBand="1" w:noVBand="1"/>
        <w:tblCaption w:val="Table 28: Summary of DOC across the six LWSA research sites with each nested catchment classified by basin type."/>
      </w:tblPr>
      <w:tblGrid>
        <w:gridCol w:w="1204"/>
        <w:gridCol w:w="1643"/>
        <w:gridCol w:w="992"/>
        <w:gridCol w:w="1019"/>
        <w:gridCol w:w="977"/>
        <w:gridCol w:w="677"/>
        <w:gridCol w:w="903"/>
        <w:gridCol w:w="1035"/>
        <w:gridCol w:w="910"/>
      </w:tblGrid>
      <w:tr w:rsidR="00F77BDD" w:rsidRPr="007A5A49">
        <w:tc>
          <w:tcPr>
            <w:tcW w:w="0" w:type="auto"/>
            <w:tcBorders>
              <w:bottom w:val="single" w:sz="0" w:space="0" w:color="auto"/>
            </w:tcBorders>
            <w:vAlign w:val="bottom"/>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Site</w:t>
            </w:r>
          </w:p>
        </w:tc>
        <w:tc>
          <w:tcPr>
            <w:tcW w:w="0" w:type="auto"/>
            <w:tcBorders>
              <w:bottom w:val="single" w:sz="0" w:space="0" w:color="auto"/>
            </w:tcBorders>
            <w:vAlign w:val="bottom"/>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Basin type</w:t>
            </w:r>
          </w:p>
        </w:tc>
        <w:tc>
          <w:tcPr>
            <w:tcW w:w="0" w:type="auto"/>
            <w:tcBorders>
              <w:bottom w:val="single" w:sz="0" w:space="0" w:color="auto"/>
            </w:tcBorders>
            <w:vAlign w:val="bottom"/>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Sample count</w:t>
            </w:r>
          </w:p>
        </w:tc>
        <w:tc>
          <w:tcPr>
            <w:tcW w:w="0" w:type="auto"/>
            <w:tcBorders>
              <w:bottom w:val="single" w:sz="0" w:space="0" w:color="auto"/>
            </w:tcBorders>
            <w:vAlign w:val="bottom"/>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Mean DOC (mg/L)</w:t>
            </w:r>
          </w:p>
        </w:tc>
        <w:tc>
          <w:tcPr>
            <w:tcW w:w="0" w:type="auto"/>
            <w:tcBorders>
              <w:bottom w:val="single" w:sz="0" w:space="0" w:color="auto"/>
            </w:tcBorders>
            <w:vAlign w:val="bottom"/>
          </w:tcPr>
          <w:p w:rsidR="00F77BDD" w:rsidRPr="007A5A49" w:rsidRDefault="006D238B" w:rsidP="007A5A49">
            <w:pPr>
              <w:spacing w:line="240" w:lineRule="auto"/>
              <w:jc w:val="right"/>
              <w:rPr>
                <w:rFonts w:asciiTheme="minorHAnsi" w:hAnsiTheme="minorHAnsi" w:cstheme="minorHAnsi"/>
                <w:sz w:val="22"/>
                <w:szCs w:val="22"/>
              </w:rPr>
            </w:pPr>
            <w:proofErr w:type="spellStart"/>
            <w:r w:rsidRPr="007A5A49">
              <w:rPr>
                <w:rFonts w:asciiTheme="minorHAnsi" w:hAnsiTheme="minorHAnsi" w:cstheme="minorHAnsi"/>
                <w:sz w:val="22"/>
                <w:szCs w:val="22"/>
              </w:rPr>
              <w:t>Stdev</w:t>
            </w:r>
            <w:proofErr w:type="spellEnd"/>
            <w:r w:rsidRPr="007A5A49">
              <w:rPr>
                <w:rFonts w:asciiTheme="minorHAnsi" w:hAnsiTheme="minorHAnsi" w:cstheme="minorHAnsi"/>
                <w:sz w:val="22"/>
                <w:szCs w:val="22"/>
              </w:rPr>
              <w:t xml:space="preserve"> (± mg/L DOC)</w:t>
            </w:r>
          </w:p>
        </w:tc>
        <w:tc>
          <w:tcPr>
            <w:tcW w:w="0" w:type="auto"/>
            <w:tcBorders>
              <w:bottom w:val="single" w:sz="0" w:space="0" w:color="auto"/>
            </w:tcBorders>
            <w:vAlign w:val="bottom"/>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RSD (± %)</w:t>
            </w:r>
          </w:p>
        </w:tc>
        <w:tc>
          <w:tcPr>
            <w:tcW w:w="0" w:type="auto"/>
            <w:tcBorders>
              <w:bottom w:val="single" w:sz="0" w:space="0" w:color="auto"/>
            </w:tcBorders>
            <w:vAlign w:val="bottom"/>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Min. (mg/L)</w:t>
            </w:r>
          </w:p>
        </w:tc>
        <w:tc>
          <w:tcPr>
            <w:tcW w:w="0" w:type="auto"/>
            <w:tcBorders>
              <w:bottom w:val="single" w:sz="0" w:space="0" w:color="auto"/>
            </w:tcBorders>
            <w:vAlign w:val="bottom"/>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Median (mg/L)</w:t>
            </w:r>
          </w:p>
        </w:tc>
        <w:tc>
          <w:tcPr>
            <w:tcW w:w="0" w:type="auto"/>
            <w:tcBorders>
              <w:bottom w:val="single" w:sz="0" w:space="0" w:color="auto"/>
            </w:tcBorders>
            <w:vAlign w:val="bottom"/>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Max. (mg/L)</w:t>
            </w:r>
          </w:p>
        </w:tc>
      </w:tr>
      <w:tr w:rsidR="00F77BDD" w:rsidRPr="007A5A49">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Weeks</w:t>
            </w:r>
          </w:p>
        </w:tc>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headwater</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49</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9.9</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3.78</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9.69</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19.07</w:t>
            </w:r>
          </w:p>
        </w:tc>
      </w:tr>
      <w:tr w:rsidR="00F77BDD" w:rsidRPr="007A5A49">
        <w:tc>
          <w:tcPr>
            <w:tcW w:w="0" w:type="auto"/>
          </w:tcPr>
          <w:p w:rsidR="00F77BDD" w:rsidRPr="007A5A49" w:rsidRDefault="006D238B" w:rsidP="007A5A49">
            <w:pPr>
              <w:spacing w:line="240" w:lineRule="auto"/>
              <w:rPr>
                <w:rFonts w:asciiTheme="minorHAnsi" w:hAnsiTheme="minorHAnsi" w:cstheme="minorHAnsi"/>
                <w:sz w:val="22"/>
                <w:szCs w:val="22"/>
              </w:rPr>
            </w:pPr>
            <w:proofErr w:type="spellStart"/>
            <w:r w:rsidRPr="007A5A49">
              <w:rPr>
                <w:rFonts w:asciiTheme="minorHAnsi" w:hAnsiTheme="minorHAnsi" w:cstheme="minorHAnsi"/>
                <w:sz w:val="22"/>
                <w:szCs w:val="22"/>
              </w:rPr>
              <w:t>ChrisCrk</w:t>
            </w:r>
            <w:proofErr w:type="spellEnd"/>
          </w:p>
        </w:tc>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headwater</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42</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4.9</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2.1</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42</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1.84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4.65</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9.16</w:t>
            </w:r>
          </w:p>
        </w:tc>
      </w:tr>
      <w:tr w:rsidR="00F77BDD" w:rsidRPr="007A5A49">
        <w:tc>
          <w:tcPr>
            <w:tcW w:w="0" w:type="auto"/>
          </w:tcPr>
          <w:p w:rsidR="00F77BDD" w:rsidRPr="007A5A49" w:rsidRDefault="006D238B" w:rsidP="007A5A49">
            <w:pPr>
              <w:spacing w:line="240" w:lineRule="auto"/>
              <w:rPr>
                <w:rFonts w:asciiTheme="minorHAnsi" w:hAnsiTheme="minorHAnsi" w:cstheme="minorHAnsi"/>
                <w:sz w:val="22"/>
                <w:szCs w:val="22"/>
              </w:rPr>
            </w:pPr>
            <w:proofErr w:type="spellStart"/>
            <w:r w:rsidRPr="007A5A49">
              <w:rPr>
                <w:rFonts w:asciiTheme="minorHAnsi" w:hAnsiTheme="minorHAnsi" w:cstheme="minorHAnsi"/>
                <w:sz w:val="22"/>
                <w:szCs w:val="22"/>
              </w:rPr>
              <w:t>LeechHead</w:t>
            </w:r>
            <w:proofErr w:type="spellEnd"/>
          </w:p>
        </w:tc>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mainstem</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7.2</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1.7</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3.95</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6.92</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11.64</w:t>
            </w:r>
          </w:p>
        </w:tc>
      </w:tr>
      <w:tr w:rsidR="00F77BDD" w:rsidRPr="007A5A49">
        <w:tc>
          <w:tcPr>
            <w:tcW w:w="0" w:type="auto"/>
          </w:tcPr>
          <w:p w:rsidR="00F77BDD" w:rsidRPr="007A5A49" w:rsidRDefault="006D238B" w:rsidP="007A5A49">
            <w:pPr>
              <w:spacing w:line="240" w:lineRule="auto"/>
              <w:rPr>
                <w:rFonts w:asciiTheme="minorHAnsi" w:hAnsiTheme="minorHAnsi" w:cstheme="minorHAnsi"/>
                <w:sz w:val="22"/>
                <w:szCs w:val="22"/>
              </w:rPr>
            </w:pPr>
            <w:proofErr w:type="spellStart"/>
            <w:r w:rsidRPr="007A5A49">
              <w:rPr>
                <w:rFonts w:asciiTheme="minorHAnsi" w:hAnsiTheme="minorHAnsi" w:cstheme="minorHAnsi"/>
                <w:sz w:val="22"/>
                <w:szCs w:val="22"/>
              </w:rPr>
              <w:t>CraggCrk</w:t>
            </w:r>
            <w:proofErr w:type="spellEnd"/>
          </w:p>
        </w:tc>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mainstem</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62</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4.7</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1.5</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33</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1.79</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4.45</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8.22</w:t>
            </w:r>
          </w:p>
        </w:tc>
      </w:tr>
      <w:tr w:rsidR="00F77BDD" w:rsidRPr="007A5A49">
        <w:tc>
          <w:tcPr>
            <w:tcW w:w="0" w:type="auto"/>
          </w:tcPr>
          <w:p w:rsidR="00F77BDD" w:rsidRPr="007A5A49" w:rsidRDefault="006D238B" w:rsidP="007A5A49">
            <w:pPr>
              <w:spacing w:line="240" w:lineRule="auto"/>
              <w:rPr>
                <w:rFonts w:asciiTheme="minorHAnsi" w:hAnsiTheme="minorHAnsi" w:cstheme="minorHAnsi"/>
                <w:sz w:val="22"/>
                <w:szCs w:val="22"/>
              </w:rPr>
            </w:pPr>
            <w:proofErr w:type="spellStart"/>
            <w:r w:rsidRPr="007A5A49">
              <w:rPr>
                <w:rFonts w:asciiTheme="minorHAnsi" w:hAnsiTheme="minorHAnsi" w:cstheme="minorHAnsi"/>
                <w:sz w:val="22"/>
                <w:szCs w:val="22"/>
              </w:rPr>
              <w:t>WestLeech</w:t>
            </w:r>
            <w:proofErr w:type="spellEnd"/>
          </w:p>
        </w:tc>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mainstem</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57</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5.8</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41</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2.00</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5.55</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10.95</w:t>
            </w:r>
          </w:p>
        </w:tc>
      </w:tr>
      <w:tr w:rsidR="00F77BDD" w:rsidRPr="007A5A49">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Tunnel</w:t>
            </w:r>
          </w:p>
        </w:tc>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outlet</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4.8</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1.8</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39</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1.65</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4.98</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9.02</w:t>
            </w:r>
          </w:p>
        </w:tc>
      </w:tr>
      <w:tr w:rsidR="00F77BDD" w:rsidRPr="007A5A49">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summary</w:t>
            </w:r>
          </w:p>
        </w:tc>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headwater</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91</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7.6</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3.8</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50</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1.84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6.95</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19.07</w:t>
            </w:r>
          </w:p>
        </w:tc>
      </w:tr>
      <w:tr w:rsidR="00F77BDD" w:rsidRPr="007A5A49">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summary</w:t>
            </w:r>
          </w:p>
        </w:tc>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mainstem</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163</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5.8</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2.1</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37</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1.79</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5.55</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11.64</w:t>
            </w:r>
          </w:p>
        </w:tc>
      </w:tr>
      <w:tr w:rsidR="00F77BDD" w:rsidRPr="007A5A49">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summary</w:t>
            </w:r>
          </w:p>
        </w:tc>
        <w:tc>
          <w:tcPr>
            <w:tcW w:w="0" w:type="auto"/>
          </w:tcPr>
          <w:p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all nested catchments (sites 1-5)</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254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6.4</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3.0</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46</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1.79</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6.09</w:t>
            </w:r>
          </w:p>
        </w:tc>
        <w:tc>
          <w:tcPr>
            <w:tcW w:w="0" w:type="auto"/>
          </w:tcPr>
          <w:p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19.07</w:t>
            </w:r>
          </w:p>
        </w:tc>
      </w:tr>
    </w:tbl>
    <w:p w:rsidR="00F77BDD" w:rsidRDefault="006D238B">
      <w:r>
        <w:t> </w:t>
      </w:r>
    </w:p>
    <w:p w:rsidR="00F77BDD" w:rsidRDefault="006D238B">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there was within each headwater site. For the higher order rivers, the variance observed at each </w:t>
      </w:r>
      <w:r>
        <w:lastRenderedPageBreak/>
        <w:t xml:space="preserve">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rsidR="00F77BDD" w:rsidRDefault="006D238B">
      <w:r>
        <w:t xml:space="preserve">To identify which pairs of sites had equal DOC variance </w:t>
      </w:r>
      <w:proofErr w:type="spellStart"/>
      <w:r>
        <w:t>Levene’s</w:t>
      </w:r>
      <w:proofErr w:type="spellEnd"/>
      <w:r>
        <w:t xml:space="preserve"> test was applied to sample DOC results. Table 29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rsidR="00F77BDD" w:rsidRDefault="006D238B">
      <w:r>
        <w:t> </w:t>
      </w:r>
    </w:p>
    <w:p w:rsidR="00F77BDD" w:rsidRDefault="006D238B" w:rsidP="007A5A49">
      <w:pPr>
        <w:spacing w:line="240" w:lineRule="auto"/>
      </w:pPr>
      <w:r>
        <w:t xml:space="preserve">Table 29: </w:t>
      </w:r>
      <w:r>
        <w:rPr>
          <w:i/>
        </w:rPr>
        <w:t xml:space="preserve">Results of </w:t>
      </w:r>
      <w:proofErr w:type="spellStart"/>
      <w:r>
        <w:rPr>
          <w:i/>
        </w:rPr>
        <w:t>Levene’s</w:t>
      </w:r>
      <w:proofErr w:type="spellEnd"/>
      <w:r>
        <w:rPr>
          <w:i/>
        </w:rPr>
        <w:t xml:space="preserve"> test comparing DOC variance between pairs of sites. Significance stars indicate confidence levels: </w:t>
      </w:r>
      <w:r>
        <w:t xml:space="preserve">** 99% (alpha = 0.01); ** 95% (alpha = 0.05); * 90% (alpha = 0.1), 90% confidence was the threshold for supporting the null hypothesis of </w:t>
      </w:r>
      <w:proofErr w:type="gramStart"/>
      <w:r>
        <w:t>homoscedasticity.*</w:t>
      </w:r>
      <w:proofErr w:type="gramEnd"/>
    </w:p>
    <w:tbl>
      <w:tblPr>
        <w:tblW w:w="0" w:type="pct"/>
        <w:tblLook w:val="07E0" w:firstRow="1" w:lastRow="1" w:firstColumn="1" w:lastColumn="1" w:noHBand="1" w:noVBand="1"/>
        <w:tblCaption w:val="Table 29: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F77BDD">
        <w:tc>
          <w:tcPr>
            <w:tcW w:w="0" w:type="auto"/>
            <w:tcBorders>
              <w:bottom w:val="single" w:sz="0" w:space="0" w:color="auto"/>
            </w:tcBorders>
            <w:vAlign w:val="bottom"/>
          </w:tcPr>
          <w:p w:rsidR="00F77BDD" w:rsidRDefault="006D238B" w:rsidP="007A5A49">
            <w:pPr>
              <w:spacing w:line="240" w:lineRule="auto"/>
            </w:pPr>
            <w:r>
              <w:t>Comparison Group</w:t>
            </w:r>
          </w:p>
        </w:tc>
        <w:tc>
          <w:tcPr>
            <w:tcW w:w="0" w:type="auto"/>
            <w:tcBorders>
              <w:bottom w:val="single" w:sz="0" w:space="0" w:color="auto"/>
            </w:tcBorders>
            <w:vAlign w:val="bottom"/>
          </w:tcPr>
          <w:p w:rsidR="00F77BDD" w:rsidRDefault="006D238B" w:rsidP="007A5A49">
            <w:pPr>
              <w:spacing w:line="240" w:lineRule="auto"/>
            </w:pPr>
            <w:r>
              <w:t>Site Comparison</w:t>
            </w:r>
          </w:p>
        </w:tc>
        <w:tc>
          <w:tcPr>
            <w:tcW w:w="0" w:type="auto"/>
            <w:tcBorders>
              <w:bottom w:val="single" w:sz="0" w:space="0" w:color="auto"/>
            </w:tcBorders>
            <w:vAlign w:val="bottom"/>
          </w:tcPr>
          <w:p w:rsidR="00F77BDD" w:rsidRDefault="006D238B" w:rsidP="007A5A49">
            <w:pPr>
              <w:spacing w:line="240" w:lineRule="auto"/>
              <w:jc w:val="right"/>
            </w:pPr>
            <w:proofErr w:type="spellStart"/>
            <w:r>
              <w:t>p.value</w:t>
            </w:r>
            <w:proofErr w:type="spellEnd"/>
          </w:p>
        </w:tc>
        <w:tc>
          <w:tcPr>
            <w:tcW w:w="0" w:type="auto"/>
            <w:tcBorders>
              <w:bottom w:val="single" w:sz="0" w:space="0" w:color="auto"/>
            </w:tcBorders>
            <w:vAlign w:val="bottom"/>
          </w:tcPr>
          <w:p w:rsidR="00F77BDD" w:rsidRDefault="006D238B" w:rsidP="007A5A49">
            <w:pPr>
              <w:spacing w:line="240" w:lineRule="auto"/>
            </w:pPr>
            <w:r>
              <w:t>Significance</w:t>
            </w:r>
          </w:p>
        </w:tc>
      </w:tr>
      <w:tr w:rsidR="00F77BDD">
        <w:tc>
          <w:tcPr>
            <w:tcW w:w="0" w:type="auto"/>
          </w:tcPr>
          <w:p w:rsidR="00F77BDD" w:rsidRDefault="006D238B" w:rsidP="007A5A49">
            <w:pPr>
              <w:spacing w:line="240" w:lineRule="auto"/>
            </w:pPr>
            <w:r>
              <w:t>headwaters</w:t>
            </w:r>
          </w:p>
        </w:tc>
        <w:tc>
          <w:tcPr>
            <w:tcW w:w="0" w:type="auto"/>
          </w:tcPr>
          <w:p w:rsidR="00F77BDD" w:rsidRDefault="006D238B" w:rsidP="007A5A49">
            <w:pPr>
              <w:spacing w:line="240" w:lineRule="auto"/>
            </w:pPr>
            <w:r>
              <w:t xml:space="preserve">Weeks &amp; </w:t>
            </w:r>
            <w:proofErr w:type="spellStart"/>
            <w:r>
              <w:t>ChrisCrk</w:t>
            </w:r>
            <w:proofErr w:type="spellEnd"/>
          </w:p>
        </w:tc>
        <w:tc>
          <w:tcPr>
            <w:tcW w:w="0" w:type="auto"/>
          </w:tcPr>
          <w:p w:rsidR="00F77BDD" w:rsidRDefault="006D238B" w:rsidP="007A5A49">
            <w:pPr>
              <w:spacing w:line="240" w:lineRule="auto"/>
              <w:jc w:val="right"/>
            </w:pPr>
            <w:r>
              <w:t>0.01047</w:t>
            </w:r>
          </w:p>
        </w:tc>
        <w:tc>
          <w:tcPr>
            <w:tcW w:w="0" w:type="auto"/>
          </w:tcPr>
          <w:p w:rsidR="00F77BDD" w:rsidRDefault="006D238B" w:rsidP="007A5A49">
            <w:pPr>
              <w:spacing w:line="240" w:lineRule="auto"/>
            </w:pPr>
            <w:r>
              <w:t>**</w:t>
            </w:r>
          </w:p>
        </w:tc>
      </w:tr>
      <w:tr w:rsidR="00F77BDD">
        <w:tc>
          <w:tcPr>
            <w:tcW w:w="0" w:type="auto"/>
          </w:tcPr>
          <w:p w:rsidR="00F77BDD" w:rsidRDefault="006D238B" w:rsidP="007A5A49">
            <w:pPr>
              <w:spacing w:line="240" w:lineRule="auto"/>
            </w:pPr>
            <w:r>
              <w:t>headwaters</w:t>
            </w:r>
          </w:p>
        </w:tc>
        <w:tc>
          <w:tcPr>
            <w:tcW w:w="0" w:type="auto"/>
          </w:tcPr>
          <w:p w:rsidR="00F77BDD" w:rsidRDefault="006D238B" w:rsidP="007A5A49">
            <w:pPr>
              <w:spacing w:line="240" w:lineRule="auto"/>
            </w:pPr>
            <w:proofErr w:type="spellStart"/>
            <w:r>
              <w:t>LeechHead</w:t>
            </w:r>
            <w:proofErr w:type="spellEnd"/>
            <w:r>
              <w:t xml:space="preserve"> &amp; Weeks</w:t>
            </w:r>
          </w:p>
        </w:tc>
        <w:tc>
          <w:tcPr>
            <w:tcW w:w="0" w:type="auto"/>
          </w:tcPr>
          <w:p w:rsidR="00F77BDD" w:rsidRDefault="006D238B" w:rsidP="007A5A49">
            <w:pPr>
              <w:spacing w:line="240" w:lineRule="auto"/>
              <w:jc w:val="right"/>
            </w:pPr>
            <w:r>
              <w:t>0.00051</w:t>
            </w:r>
          </w:p>
        </w:tc>
        <w:tc>
          <w:tcPr>
            <w:tcW w:w="0" w:type="auto"/>
          </w:tcPr>
          <w:p w:rsidR="00F77BDD" w:rsidRDefault="006D238B" w:rsidP="007A5A49">
            <w:pPr>
              <w:spacing w:line="240" w:lineRule="auto"/>
            </w:pPr>
            <w:r>
              <w:t>***</w:t>
            </w:r>
          </w:p>
        </w:tc>
      </w:tr>
      <w:tr w:rsidR="00F77BDD">
        <w:tc>
          <w:tcPr>
            <w:tcW w:w="0" w:type="auto"/>
          </w:tcPr>
          <w:p w:rsidR="00F77BDD" w:rsidRDefault="006D238B" w:rsidP="007A5A49">
            <w:pPr>
              <w:spacing w:line="240" w:lineRule="auto"/>
            </w:pPr>
            <w:r>
              <w:t>headwaters</w:t>
            </w:r>
          </w:p>
        </w:tc>
        <w:tc>
          <w:tcPr>
            <w:tcW w:w="0" w:type="auto"/>
          </w:tcPr>
          <w:p w:rsidR="00F77BDD" w:rsidRDefault="006D238B" w:rsidP="007A5A49">
            <w:pPr>
              <w:spacing w:line="240" w:lineRule="auto"/>
            </w:pPr>
            <w:proofErr w:type="spellStart"/>
            <w:r>
              <w:t>LeechHead</w:t>
            </w:r>
            <w:proofErr w:type="spellEnd"/>
            <w:r>
              <w:t xml:space="preserve"> &amp; </w:t>
            </w:r>
            <w:proofErr w:type="spellStart"/>
            <w:r>
              <w:t>ChrisCrk</w:t>
            </w:r>
            <w:proofErr w:type="spellEnd"/>
          </w:p>
        </w:tc>
        <w:tc>
          <w:tcPr>
            <w:tcW w:w="0" w:type="auto"/>
          </w:tcPr>
          <w:p w:rsidR="00F77BDD" w:rsidRDefault="006D238B" w:rsidP="007A5A49">
            <w:pPr>
              <w:spacing w:line="240" w:lineRule="auto"/>
              <w:jc w:val="right"/>
            </w:pPr>
            <w:r>
              <w:t>0.15472</w:t>
            </w:r>
          </w:p>
        </w:tc>
        <w:tc>
          <w:tcPr>
            <w:tcW w:w="0" w:type="auto"/>
          </w:tcPr>
          <w:p w:rsidR="00F77BDD" w:rsidRDefault="006D238B" w:rsidP="007A5A49">
            <w:pPr>
              <w:spacing w:line="240" w:lineRule="auto"/>
            </w:pPr>
            <w:r>
              <w:t>homoscedastic</w:t>
            </w:r>
          </w:p>
        </w:tc>
      </w:tr>
      <w:tr w:rsidR="00F77BDD">
        <w:tc>
          <w:tcPr>
            <w:tcW w:w="0" w:type="auto"/>
          </w:tcPr>
          <w:p w:rsidR="00F77BDD" w:rsidRDefault="006D238B" w:rsidP="007A5A49">
            <w:pPr>
              <w:spacing w:line="240" w:lineRule="auto"/>
            </w:pPr>
            <w:r>
              <w:t>mainstems</w:t>
            </w:r>
          </w:p>
        </w:tc>
        <w:tc>
          <w:tcPr>
            <w:tcW w:w="0" w:type="auto"/>
          </w:tcPr>
          <w:p w:rsidR="00F77BDD" w:rsidRDefault="006D238B" w:rsidP="007A5A49">
            <w:pPr>
              <w:spacing w:line="240" w:lineRule="auto"/>
            </w:pPr>
            <w:proofErr w:type="spellStart"/>
            <w:r>
              <w:t>LeechHead</w:t>
            </w:r>
            <w:proofErr w:type="spellEnd"/>
            <w:r>
              <w:t xml:space="preserve"> &amp; </w:t>
            </w:r>
            <w:proofErr w:type="spellStart"/>
            <w:r>
              <w:t>CraggCrk</w:t>
            </w:r>
            <w:proofErr w:type="spellEnd"/>
          </w:p>
        </w:tc>
        <w:tc>
          <w:tcPr>
            <w:tcW w:w="0" w:type="auto"/>
          </w:tcPr>
          <w:p w:rsidR="00F77BDD" w:rsidRDefault="006D238B" w:rsidP="007A5A49">
            <w:pPr>
              <w:spacing w:line="240" w:lineRule="auto"/>
              <w:jc w:val="right"/>
            </w:pPr>
            <w:r>
              <w:t>0.47012</w:t>
            </w:r>
          </w:p>
        </w:tc>
        <w:tc>
          <w:tcPr>
            <w:tcW w:w="0" w:type="auto"/>
          </w:tcPr>
          <w:p w:rsidR="00F77BDD" w:rsidRDefault="006D238B" w:rsidP="007A5A49">
            <w:pPr>
              <w:spacing w:line="240" w:lineRule="auto"/>
            </w:pPr>
            <w:r>
              <w:t>homoscedastic</w:t>
            </w:r>
          </w:p>
        </w:tc>
      </w:tr>
      <w:tr w:rsidR="00F77BDD">
        <w:tc>
          <w:tcPr>
            <w:tcW w:w="0" w:type="auto"/>
          </w:tcPr>
          <w:p w:rsidR="00F77BDD" w:rsidRDefault="006D238B" w:rsidP="007A5A49">
            <w:pPr>
              <w:spacing w:line="240" w:lineRule="auto"/>
            </w:pPr>
            <w:r>
              <w:t>mainstems</w:t>
            </w:r>
          </w:p>
        </w:tc>
        <w:tc>
          <w:tcPr>
            <w:tcW w:w="0" w:type="auto"/>
          </w:tcPr>
          <w:p w:rsidR="00F77BDD" w:rsidRDefault="006D238B" w:rsidP="007A5A49">
            <w:pPr>
              <w:spacing w:line="240" w:lineRule="auto"/>
            </w:pPr>
            <w:proofErr w:type="spellStart"/>
            <w:r>
              <w:t>LeechHead</w:t>
            </w:r>
            <w:proofErr w:type="spellEnd"/>
            <w:r>
              <w:t xml:space="preserve"> &amp; </w:t>
            </w:r>
            <w:proofErr w:type="spellStart"/>
            <w:r>
              <w:t>WestLeech</w:t>
            </w:r>
            <w:proofErr w:type="spellEnd"/>
          </w:p>
        </w:tc>
        <w:tc>
          <w:tcPr>
            <w:tcW w:w="0" w:type="auto"/>
          </w:tcPr>
          <w:p w:rsidR="00F77BDD" w:rsidRDefault="006D238B" w:rsidP="007A5A49">
            <w:pPr>
              <w:spacing w:line="240" w:lineRule="auto"/>
              <w:jc w:val="right"/>
            </w:pPr>
            <w:r>
              <w:t>0.01858</w:t>
            </w:r>
          </w:p>
        </w:tc>
        <w:tc>
          <w:tcPr>
            <w:tcW w:w="0" w:type="auto"/>
          </w:tcPr>
          <w:p w:rsidR="00F77BDD" w:rsidRDefault="006D238B" w:rsidP="007A5A49">
            <w:pPr>
              <w:spacing w:line="240" w:lineRule="auto"/>
            </w:pPr>
            <w:r>
              <w:t>**</w:t>
            </w:r>
          </w:p>
        </w:tc>
      </w:tr>
      <w:tr w:rsidR="00F77BDD">
        <w:tc>
          <w:tcPr>
            <w:tcW w:w="0" w:type="auto"/>
          </w:tcPr>
          <w:p w:rsidR="00F77BDD" w:rsidRDefault="006D238B" w:rsidP="007A5A49">
            <w:pPr>
              <w:spacing w:line="240" w:lineRule="auto"/>
            </w:pPr>
            <w:r>
              <w:t>mainstems</w:t>
            </w:r>
          </w:p>
        </w:tc>
        <w:tc>
          <w:tcPr>
            <w:tcW w:w="0" w:type="auto"/>
          </w:tcPr>
          <w:p w:rsidR="00F77BDD" w:rsidRDefault="006D238B" w:rsidP="007A5A49">
            <w:pPr>
              <w:spacing w:line="240" w:lineRule="auto"/>
            </w:pPr>
            <w:proofErr w:type="spellStart"/>
            <w:r>
              <w:t>CraggCrk</w:t>
            </w:r>
            <w:proofErr w:type="spellEnd"/>
            <w:r>
              <w:t xml:space="preserve"> &amp; </w:t>
            </w:r>
            <w:proofErr w:type="spellStart"/>
            <w:r>
              <w:t>WestLeech</w:t>
            </w:r>
            <w:proofErr w:type="spellEnd"/>
          </w:p>
        </w:tc>
        <w:tc>
          <w:tcPr>
            <w:tcW w:w="0" w:type="auto"/>
          </w:tcPr>
          <w:p w:rsidR="00F77BDD" w:rsidRDefault="006D238B" w:rsidP="007A5A49">
            <w:pPr>
              <w:spacing w:line="240" w:lineRule="auto"/>
              <w:jc w:val="right"/>
            </w:pPr>
            <w:r>
              <w:t>0.00051</w:t>
            </w:r>
          </w:p>
        </w:tc>
        <w:tc>
          <w:tcPr>
            <w:tcW w:w="0" w:type="auto"/>
          </w:tcPr>
          <w:p w:rsidR="00F77BDD" w:rsidRDefault="006D238B" w:rsidP="007A5A49">
            <w:pPr>
              <w:spacing w:line="240" w:lineRule="auto"/>
            </w:pPr>
            <w:r>
              <w:t>***</w:t>
            </w:r>
          </w:p>
        </w:tc>
      </w:tr>
      <w:tr w:rsidR="00F77BDD">
        <w:tc>
          <w:tcPr>
            <w:tcW w:w="0" w:type="auto"/>
          </w:tcPr>
          <w:p w:rsidR="00F77BDD" w:rsidRDefault="006D238B" w:rsidP="007A5A49">
            <w:pPr>
              <w:spacing w:line="240" w:lineRule="auto"/>
            </w:pPr>
            <w:r>
              <w:t>mainstem to outlet</w:t>
            </w:r>
          </w:p>
        </w:tc>
        <w:tc>
          <w:tcPr>
            <w:tcW w:w="0" w:type="auto"/>
          </w:tcPr>
          <w:p w:rsidR="00F77BDD" w:rsidRDefault="006D238B" w:rsidP="007A5A49">
            <w:pPr>
              <w:spacing w:line="240" w:lineRule="auto"/>
            </w:pPr>
            <w:proofErr w:type="spellStart"/>
            <w:r>
              <w:t>LeechHead</w:t>
            </w:r>
            <w:proofErr w:type="spellEnd"/>
            <w:r>
              <w:t xml:space="preserve"> &amp; Tunnel</w:t>
            </w:r>
          </w:p>
        </w:tc>
        <w:tc>
          <w:tcPr>
            <w:tcW w:w="0" w:type="auto"/>
          </w:tcPr>
          <w:p w:rsidR="00F77BDD" w:rsidRDefault="006D238B" w:rsidP="007A5A49">
            <w:pPr>
              <w:spacing w:line="240" w:lineRule="auto"/>
              <w:jc w:val="right"/>
            </w:pPr>
            <w:r>
              <w:t>0.50170</w:t>
            </w:r>
          </w:p>
        </w:tc>
        <w:tc>
          <w:tcPr>
            <w:tcW w:w="0" w:type="auto"/>
          </w:tcPr>
          <w:p w:rsidR="00F77BDD" w:rsidRDefault="006D238B" w:rsidP="007A5A49">
            <w:pPr>
              <w:spacing w:line="240" w:lineRule="auto"/>
            </w:pPr>
            <w:r>
              <w:t>homoscedastic</w:t>
            </w:r>
          </w:p>
        </w:tc>
      </w:tr>
      <w:tr w:rsidR="00F77BDD">
        <w:tc>
          <w:tcPr>
            <w:tcW w:w="0" w:type="auto"/>
          </w:tcPr>
          <w:p w:rsidR="00F77BDD" w:rsidRDefault="006D238B" w:rsidP="007A5A49">
            <w:pPr>
              <w:spacing w:line="240" w:lineRule="auto"/>
            </w:pPr>
            <w:r>
              <w:t>mainstem to outlet</w:t>
            </w:r>
          </w:p>
        </w:tc>
        <w:tc>
          <w:tcPr>
            <w:tcW w:w="0" w:type="auto"/>
          </w:tcPr>
          <w:p w:rsidR="00F77BDD" w:rsidRDefault="006D238B" w:rsidP="007A5A49">
            <w:pPr>
              <w:spacing w:line="240" w:lineRule="auto"/>
            </w:pPr>
            <w:proofErr w:type="spellStart"/>
            <w:r>
              <w:t>CraggCrk</w:t>
            </w:r>
            <w:proofErr w:type="spellEnd"/>
            <w:r>
              <w:t xml:space="preserve"> &amp; Tunnel</w:t>
            </w:r>
          </w:p>
        </w:tc>
        <w:tc>
          <w:tcPr>
            <w:tcW w:w="0" w:type="auto"/>
          </w:tcPr>
          <w:p w:rsidR="00F77BDD" w:rsidRDefault="006D238B" w:rsidP="007A5A49">
            <w:pPr>
              <w:spacing w:line="240" w:lineRule="auto"/>
              <w:jc w:val="right"/>
            </w:pPr>
            <w:r>
              <w:t>0.10260</w:t>
            </w:r>
          </w:p>
        </w:tc>
        <w:tc>
          <w:tcPr>
            <w:tcW w:w="0" w:type="auto"/>
          </w:tcPr>
          <w:p w:rsidR="00F77BDD" w:rsidRDefault="006D238B" w:rsidP="007A5A49">
            <w:pPr>
              <w:spacing w:line="240" w:lineRule="auto"/>
            </w:pPr>
            <w:r>
              <w:t>homoscedastic</w:t>
            </w:r>
          </w:p>
        </w:tc>
      </w:tr>
      <w:tr w:rsidR="00F77BDD">
        <w:tc>
          <w:tcPr>
            <w:tcW w:w="0" w:type="auto"/>
          </w:tcPr>
          <w:p w:rsidR="00F77BDD" w:rsidRDefault="006D238B" w:rsidP="007A5A49">
            <w:pPr>
              <w:spacing w:line="240" w:lineRule="auto"/>
            </w:pPr>
            <w:r>
              <w:t>mainstem to outlet</w:t>
            </w:r>
          </w:p>
        </w:tc>
        <w:tc>
          <w:tcPr>
            <w:tcW w:w="0" w:type="auto"/>
          </w:tcPr>
          <w:p w:rsidR="00F77BDD" w:rsidRDefault="006D238B" w:rsidP="007A5A49">
            <w:pPr>
              <w:spacing w:line="240" w:lineRule="auto"/>
            </w:pPr>
            <w:proofErr w:type="spellStart"/>
            <w:r>
              <w:t>WestLeech</w:t>
            </w:r>
            <w:proofErr w:type="spellEnd"/>
            <w:r>
              <w:t xml:space="preserve"> &amp; Tunnel</w:t>
            </w:r>
          </w:p>
        </w:tc>
        <w:tc>
          <w:tcPr>
            <w:tcW w:w="0" w:type="auto"/>
          </w:tcPr>
          <w:p w:rsidR="00F77BDD" w:rsidRDefault="006D238B" w:rsidP="007A5A49">
            <w:pPr>
              <w:spacing w:line="240" w:lineRule="auto"/>
              <w:jc w:val="right"/>
            </w:pPr>
            <w:r>
              <w:t>0.03433</w:t>
            </w:r>
          </w:p>
        </w:tc>
        <w:tc>
          <w:tcPr>
            <w:tcW w:w="0" w:type="auto"/>
          </w:tcPr>
          <w:p w:rsidR="00F77BDD" w:rsidRDefault="006D238B" w:rsidP="007A5A49">
            <w:pPr>
              <w:spacing w:line="240" w:lineRule="auto"/>
            </w:pPr>
            <w:r>
              <w:t>**</w:t>
            </w:r>
          </w:p>
        </w:tc>
      </w:tr>
      <w:tr w:rsidR="007A5A49">
        <w:tc>
          <w:tcPr>
            <w:tcW w:w="0" w:type="auto"/>
          </w:tcPr>
          <w:p w:rsidR="007A5A49" w:rsidRDefault="007A5A49" w:rsidP="007A5A49">
            <w:pPr>
              <w:spacing w:line="240" w:lineRule="auto"/>
            </w:pPr>
          </w:p>
          <w:p w:rsidR="007A5A49" w:rsidRDefault="007A5A49" w:rsidP="007A5A49">
            <w:pPr>
              <w:spacing w:line="240" w:lineRule="auto"/>
            </w:pPr>
          </w:p>
          <w:p w:rsidR="007A5A49" w:rsidRDefault="007A5A49" w:rsidP="007A5A49">
            <w:pPr>
              <w:spacing w:line="240" w:lineRule="auto"/>
            </w:pPr>
          </w:p>
          <w:p w:rsidR="007A5A49" w:rsidRDefault="007A5A49" w:rsidP="007A5A49">
            <w:pPr>
              <w:spacing w:line="240" w:lineRule="auto"/>
            </w:pPr>
          </w:p>
        </w:tc>
        <w:tc>
          <w:tcPr>
            <w:tcW w:w="0" w:type="auto"/>
          </w:tcPr>
          <w:p w:rsidR="007A5A49" w:rsidRDefault="007A5A49" w:rsidP="007A5A49">
            <w:pPr>
              <w:spacing w:line="240" w:lineRule="auto"/>
            </w:pPr>
          </w:p>
        </w:tc>
        <w:tc>
          <w:tcPr>
            <w:tcW w:w="0" w:type="auto"/>
          </w:tcPr>
          <w:p w:rsidR="007A5A49" w:rsidRDefault="007A5A49" w:rsidP="007A5A49">
            <w:pPr>
              <w:spacing w:line="240" w:lineRule="auto"/>
              <w:jc w:val="right"/>
            </w:pPr>
          </w:p>
        </w:tc>
        <w:tc>
          <w:tcPr>
            <w:tcW w:w="0" w:type="auto"/>
          </w:tcPr>
          <w:p w:rsidR="007A5A49" w:rsidRDefault="007A5A49" w:rsidP="007A5A49">
            <w:pPr>
              <w:spacing w:line="240" w:lineRule="auto"/>
            </w:pPr>
          </w:p>
        </w:tc>
      </w:tr>
    </w:tbl>
    <w:p w:rsidR="00F77BDD" w:rsidRDefault="006D238B">
      <w:pPr>
        <w:pStyle w:val="Heading9"/>
      </w:pPr>
      <w:bookmarkStart w:id="105" w:name="e2e3-over-time"/>
      <w:r>
        <w:lastRenderedPageBreak/>
        <w:t>E2E3 over time</w:t>
      </w:r>
      <w:bookmarkEnd w:id="105"/>
    </w:p>
    <w:p w:rsidR="00F77BDD" w:rsidRDefault="006D238B" w:rsidP="007A5A49">
      <w:pPr>
        <w:spacing w:line="240" w:lineRule="auto"/>
      </w:pPr>
      <w:r>
        <w:rPr>
          <w:noProof/>
        </w:rPr>
        <w:drawing>
          <wp:inline distT="0" distB="0" distL="0" distR="0">
            <wp:extent cx="5504749" cy="3669832"/>
            <wp:effectExtent l="0" t="0" r="0" b="0"/>
            <wp:docPr id="40" name="Picture" descr="Figure 40: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49"/>
                    <a:stretch>
                      <a:fillRect/>
                    </a:stretch>
                  </pic:blipFill>
                  <pic:spPr bwMode="auto">
                    <a:xfrm>
                      <a:off x="0" y="0"/>
                      <a:ext cx="5504749" cy="3669832"/>
                    </a:xfrm>
                    <a:prstGeom prst="rect">
                      <a:avLst/>
                    </a:prstGeom>
                    <a:noFill/>
                    <a:ln w="9525">
                      <a:noFill/>
                      <a:headEnd/>
                      <a:tailEnd/>
                    </a:ln>
                  </pic:spPr>
                </pic:pic>
              </a:graphicData>
            </a:graphic>
          </wp:inline>
        </w:drawing>
      </w:r>
    </w:p>
    <w:p w:rsidR="00F77BDD" w:rsidRDefault="006D238B" w:rsidP="007A5A49">
      <w:pPr>
        <w:spacing w:line="240" w:lineRule="auto"/>
        <w:rPr>
          <w:i/>
        </w:rPr>
      </w:pPr>
      <w:r>
        <w:t xml:space="preserve">Figure 40: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rsidR="007A5A49" w:rsidRDefault="007A5A49" w:rsidP="007A5A49">
      <w:pPr>
        <w:spacing w:line="240" w:lineRule="auto"/>
      </w:pPr>
    </w:p>
    <w:p w:rsidR="00F77BDD" w:rsidRDefault="006D238B">
      <w:r>
        <w:rPr>
          <w:b/>
          <w:i/>
        </w:rPr>
        <w:t>?</w:t>
      </w:r>
    </w:p>
    <w:p w:rsidR="007A5A49" w:rsidRDefault="006D238B">
      <w:pPr>
        <w:numPr>
          <w:ilvl w:val="0"/>
          <w:numId w:val="32"/>
        </w:numPr>
        <w:sectPr w:rsidR="007A5A49" w:rsidSect="000C7037">
          <w:pgSz w:w="12240" w:h="15840" w:code="1"/>
          <w:pgMar w:top="1440" w:right="1440" w:bottom="1440" w:left="1440" w:header="706" w:footer="706" w:gutter="0"/>
          <w:cols w:space="708"/>
          <w:docGrid w:linePitch="326"/>
        </w:sectPr>
      </w:pPr>
      <w:r>
        <w:t>Gauging Streamflow (?)</w:t>
      </w:r>
    </w:p>
    <w:p w:rsidR="00F77BDD" w:rsidRDefault="007A5A49" w:rsidP="007A5A49">
      <w:pPr>
        <w:pStyle w:val="Heading1"/>
      </w:pPr>
      <w:bookmarkStart w:id="106" w:name="_Toc46783713"/>
      <w:r>
        <w:lastRenderedPageBreak/>
        <w:t>References</w:t>
      </w:r>
      <w:bookmarkEnd w:id="106"/>
    </w:p>
    <w:p w:rsidR="00F77BDD" w:rsidRDefault="006D238B" w:rsidP="007A5A49">
      <w:pPr>
        <w:spacing w:after="240" w:line="240" w:lineRule="auto"/>
      </w:pPr>
      <w:bookmarkStart w:id="107" w:name="ref-Abbott2018"/>
      <w:bookmarkStart w:id="108"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0">
        <w:r>
          <w:rPr>
            <w:rStyle w:val="Hyperlink"/>
          </w:rPr>
          <w:t>https://doi.org/10.1111/ele.12897</w:t>
        </w:r>
      </w:hyperlink>
      <w:r>
        <w:t>.</w:t>
      </w:r>
    </w:p>
    <w:p w:rsidR="00F77BDD" w:rsidRDefault="006D238B" w:rsidP="007A5A49">
      <w:pPr>
        <w:spacing w:after="240" w:line="240" w:lineRule="auto"/>
      </w:pPr>
      <w:bookmarkStart w:id="109" w:name="ref-Aiken1995"/>
      <w:bookmarkEnd w:id="107"/>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51">
        <w:r>
          <w:rPr>
            <w:rStyle w:val="Hyperlink"/>
          </w:rPr>
          <w:t>https://doi.org/10.1002/j.1551-8833.1995.tb06299.x</w:t>
        </w:r>
      </w:hyperlink>
      <w:r>
        <w:t>.</w:t>
      </w:r>
    </w:p>
    <w:p w:rsidR="00F77BDD" w:rsidRDefault="006D238B" w:rsidP="007A5A49">
      <w:pPr>
        <w:spacing w:after="240" w:line="240" w:lineRule="auto"/>
      </w:pPr>
      <w:bookmarkStart w:id="110" w:name="ref-Aiken2011"/>
      <w:bookmarkEnd w:id="109"/>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52">
        <w:r>
          <w:rPr>
            <w:rStyle w:val="Hyperlink"/>
          </w:rPr>
          <w:t>https://doi.org/10.1021/es103992s</w:t>
        </w:r>
      </w:hyperlink>
      <w:r>
        <w:t>.</w:t>
      </w:r>
    </w:p>
    <w:p w:rsidR="00F77BDD" w:rsidRDefault="006D238B" w:rsidP="007A5A49">
      <w:pPr>
        <w:spacing w:after="240" w:line="240" w:lineRule="auto"/>
      </w:pPr>
      <w:bookmarkStart w:id="111" w:name="ref-Avagyan2014"/>
      <w:bookmarkEnd w:id="110"/>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53">
        <w:r>
          <w:rPr>
            <w:rStyle w:val="Hyperlink"/>
          </w:rPr>
          <w:t>https://doi.org/10.1016/j.jhydrol.2014.05.060</w:t>
        </w:r>
      </w:hyperlink>
      <w:r>
        <w:t>.</w:t>
      </w:r>
    </w:p>
    <w:p w:rsidR="00F77BDD" w:rsidRDefault="006D238B" w:rsidP="007A5A49">
      <w:pPr>
        <w:spacing w:after="240" w:line="240" w:lineRule="auto"/>
      </w:pPr>
      <w:bookmarkStart w:id="112" w:name="ref-Agren2008"/>
      <w:bookmarkEnd w:id="111"/>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54">
        <w:r>
          <w:rPr>
            <w:rStyle w:val="Hyperlink"/>
          </w:rPr>
          <w:t>https://doi.org/10.1029/2007JG000674</w:t>
        </w:r>
      </w:hyperlink>
      <w:r>
        <w:t>.</w:t>
      </w:r>
    </w:p>
    <w:p w:rsidR="00F77BDD" w:rsidRDefault="006D238B" w:rsidP="007A5A49">
      <w:pPr>
        <w:spacing w:after="240" w:line="240" w:lineRule="auto"/>
      </w:pPr>
      <w:bookmarkStart w:id="113" w:name="ref-StdMet5310"/>
      <w:bookmarkEnd w:id="112"/>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55">
        <w:r>
          <w:rPr>
            <w:rStyle w:val="Hyperlink"/>
          </w:rPr>
          <w:t>http://www.standardmethods.org/</w:t>
        </w:r>
      </w:hyperlink>
      <w:r>
        <w:t>.</w:t>
      </w:r>
    </w:p>
    <w:p w:rsidR="00F77BDD" w:rsidRDefault="006D238B" w:rsidP="007A5A49">
      <w:pPr>
        <w:spacing w:after="240" w:line="240" w:lineRule="auto"/>
      </w:pPr>
      <w:bookmarkStart w:id="114" w:name="ref-StdMet5910"/>
      <w:bookmarkEnd w:id="113"/>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56">
        <w:r>
          <w:rPr>
            <w:rStyle w:val="Hyperlink"/>
          </w:rPr>
          <w:t>https://doi.org/10.2105/SMWW.2882.113</w:t>
        </w:r>
      </w:hyperlink>
      <w:r>
        <w:t>.</w:t>
      </w:r>
    </w:p>
    <w:p w:rsidR="00F77BDD" w:rsidRDefault="006D238B" w:rsidP="007A5A49">
      <w:pPr>
        <w:spacing w:after="240" w:line="240" w:lineRule="auto"/>
      </w:pPr>
      <w:bookmarkStart w:id="115" w:name="ref-Biau2016"/>
      <w:bookmarkEnd w:id="114"/>
      <w:r>
        <w:t xml:space="preserve">Biau, Gérard, and Erwan Scornet. 2016. “A random forest guided tour.” </w:t>
      </w:r>
      <w:r>
        <w:rPr>
          <w:i/>
        </w:rPr>
        <w:t>Test</w:t>
      </w:r>
      <w:r>
        <w:t xml:space="preserve"> 25 (2): 197–227. </w:t>
      </w:r>
      <w:hyperlink r:id="rId57">
        <w:r>
          <w:rPr>
            <w:rStyle w:val="Hyperlink"/>
          </w:rPr>
          <w:t>https://doi.org/10.1007/s11749-016-0481-7</w:t>
        </w:r>
      </w:hyperlink>
      <w:r>
        <w:t>.</w:t>
      </w:r>
    </w:p>
    <w:p w:rsidR="00F77BDD" w:rsidRDefault="006D238B" w:rsidP="007A5A49">
      <w:pPr>
        <w:spacing w:after="240" w:line="240" w:lineRule="auto"/>
      </w:pPr>
      <w:bookmarkStart w:id="116" w:name="ref-Breiman2001"/>
      <w:bookmarkEnd w:id="115"/>
      <w:r>
        <w:t xml:space="preserve">Breiman, Leo. 2001. “Random forests.” </w:t>
      </w:r>
      <w:r>
        <w:rPr>
          <w:i/>
        </w:rPr>
        <w:t>Machine Learning</w:t>
      </w:r>
      <w:r>
        <w:t xml:space="preserve"> 45: 5–32. </w:t>
      </w:r>
      <w:hyperlink r:id="rId58">
        <w:r>
          <w:rPr>
            <w:rStyle w:val="Hyperlink"/>
          </w:rPr>
          <w:t>https://doi.org/10.1201/9780367816377-11</w:t>
        </w:r>
      </w:hyperlink>
      <w:r>
        <w:t>.</w:t>
      </w:r>
    </w:p>
    <w:p w:rsidR="00F77BDD" w:rsidRDefault="006D238B" w:rsidP="007A5A49">
      <w:pPr>
        <w:spacing w:after="240" w:line="240" w:lineRule="auto"/>
      </w:pPr>
      <w:bookmarkStart w:id="117" w:name="ref-BC2019"/>
      <w:bookmarkEnd w:id="116"/>
      <w:r>
        <w:t xml:space="preserve">British Columbia Ministry of Environment. 2017. “BC Source Drinking Water Quality Guidelines: Guideline Summary.” Victoria, B.C.: Prov. B.C. </w:t>
      </w:r>
      <w:hyperlink r:id="rId59">
        <w:r>
          <w:rPr>
            <w:rStyle w:val="Hyperlink"/>
          </w:rPr>
          <w:t>https://www2.gov.bc.ca/gov/content/governments/organizational-structure/ministries-organizations/ministries/environment-climate-change</w:t>
        </w:r>
      </w:hyperlink>
      <w:r>
        <w:t>.</w:t>
      </w:r>
    </w:p>
    <w:p w:rsidR="00F77BDD" w:rsidRDefault="006D238B" w:rsidP="007A5A49">
      <w:pPr>
        <w:spacing w:after="240" w:line="240" w:lineRule="auto"/>
      </w:pPr>
      <w:bookmarkStart w:id="118" w:name="ref-CCME2004"/>
      <w:bookmarkEnd w:id="117"/>
      <w:r>
        <w:t>Canadian Council of Ministers of the Environment. 2004. “From source to tap : guidance on the multi-barrier approach to safe drinking water.”</w:t>
      </w:r>
    </w:p>
    <w:p w:rsidR="00F77BDD" w:rsidRDefault="006D238B" w:rsidP="007A5A49">
      <w:pPr>
        <w:spacing w:after="240" w:line="240" w:lineRule="auto"/>
      </w:pPr>
      <w:bookmarkStart w:id="119" w:name="ref-CCME2011"/>
      <w:bookmarkEnd w:id="118"/>
      <w:r>
        <w:lastRenderedPageBreak/>
        <w:t xml:space="preserve">CCME. 2011. </w:t>
      </w:r>
      <w:r>
        <w:rPr>
          <w:i/>
        </w:rPr>
        <w:t>Protocols Manual for Water Quality Sampling in Canada</w:t>
      </w:r>
      <w:r>
        <w:t>. Canadian Council of Ministers of the Environment.</w:t>
      </w:r>
    </w:p>
    <w:p w:rsidR="00F77BDD" w:rsidRDefault="006D238B" w:rsidP="007A5A49">
      <w:pPr>
        <w:spacing w:after="240" w:line="240" w:lineRule="auto"/>
      </w:pPr>
      <w:bookmarkStart w:id="120" w:name="ref-Chow2008"/>
      <w:bookmarkEnd w:id="119"/>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60">
        <w:r>
          <w:rPr>
            <w:rStyle w:val="Hyperlink"/>
          </w:rPr>
          <w:t>https://doi.org/10.2166/aqua.2008.064</w:t>
        </w:r>
      </w:hyperlink>
      <w:r>
        <w:t>.</w:t>
      </w:r>
    </w:p>
    <w:p w:rsidR="00F77BDD" w:rsidRDefault="006D238B" w:rsidP="007A5A49">
      <w:pPr>
        <w:spacing w:after="240" w:line="240" w:lineRule="auto"/>
      </w:pPr>
      <w:bookmarkStart w:id="121" w:name="ref-Cory2011"/>
      <w:bookmarkEnd w:id="120"/>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61">
        <w:r>
          <w:rPr>
            <w:rStyle w:val="Hyperlink"/>
          </w:rPr>
          <w:t>https://doi.org/10.1007/978-94-007-1363-5</w:t>
        </w:r>
      </w:hyperlink>
      <w:r>
        <w:t>.</w:t>
      </w:r>
    </w:p>
    <w:p w:rsidR="00F77BDD" w:rsidRDefault="006D238B" w:rsidP="007A5A49">
      <w:pPr>
        <w:spacing w:after="240" w:line="240" w:lineRule="auto"/>
      </w:pPr>
      <w:bookmarkStart w:id="122" w:name="ref-CapitalRegionDistrict2017"/>
      <w:bookmarkEnd w:id="121"/>
      <w:r>
        <w:t xml:space="preserve">CRD. 2017. “Regional Water Supply 2017 Strategic Plan.” Victoria, B.C.: Capital Region District, Integrated Water Services. </w:t>
      </w:r>
      <w:hyperlink r:id="rId62">
        <w:r>
          <w:rPr>
            <w:rStyle w:val="Hyperlink"/>
          </w:rPr>
          <w:t>https://www.crd.bc.ca/project/past-capital-projects-and-initiatives/water-supply-plan</w:t>
        </w:r>
      </w:hyperlink>
      <w:r>
        <w:t>.</w:t>
      </w:r>
    </w:p>
    <w:p w:rsidR="00F77BDD" w:rsidRDefault="006D238B" w:rsidP="007A5A49">
      <w:pPr>
        <w:spacing w:after="240" w:line="240" w:lineRule="auto"/>
      </w:pPr>
      <w:bookmarkStart w:id="123" w:name="ref-CRD2019"/>
      <w:bookmarkEnd w:id="122"/>
      <w:r>
        <w:t xml:space="preserve">———. 2019. “Leech Water Supply Area Restoration Update: Report to Regional Water Supply Commission (Wednesday, June 19, 2019).” Victoria, B.C.: Capital Regional District. </w:t>
      </w:r>
      <w:hyperlink r:id="rId63">
        <w:r>
          <w:rPr>
            <w:rStyle w:val="Hyperlink"/>
          </w:rPr>
          <w:t>https://doi.org/IWSS-297445977-5079</w:t>
        </w:r>
      </w:hyperlink>
      <w:r>
        <w:t>.</w:t>
      </w:r>
    </w:p>
    <w:p w:rsidR="00F77BDD" w:rsidRDefault="006D238B" w:rsidP="007A5A49">
      <w:pPr>
        <w:spacing w:after="240" w:line="240" w:lineRule="auto"/>
      </w:pPr>
      <w:bookmarkStart w:id="124" w:name="ref-CRD2020"/>
      <w:bookmarkEnd w:id="123"/>
      <w:r>
        <w:t>———. 2020. “Unpublished weather station data, Greater Victoria Water Supply Area.” Victoria, B.C.: Capital Regional District, Watershed Protection Division, Integrated Water Services.</w:t>
      </w:r>
    </w:p>
    <w:p w:rsidR="00F77BDD" w:rsidRDefault="006D238B" w:rsidP="007A5A49">
      <w:pPr>
        <w:spacing w:after="240" w:line="240" w:lineRule="auto"/>
      </w:pPr>
      <w:bookmarkStart w:id="125" w:name="ref-Creed2015"/>
      <w:bookmarkEnd w:id="124"/>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64">
        <w:r>
          <w:rPr>
            <w:rStyle w:val="Hyperlink"/>
          </w:rPr>
          <w:t>https://doi.org/10.1139/cjfas-2014-0400</w:t>
        </w:r>
      </w:hyperlink>
      <w:r>
        <w:t>.</w:t>
      </w:r>
    </w:p>
    <w:p w:rsidR="00F77BDD" w:rsidRDefault="006D238B" w:rsidP="007A5A49">
      <w:pPr>
        <w:spacing w:after="240" w:line="240" w:lineRule="auto"/>
      </w:pPr>
      <w:bookmarkStart w:id="126" w:name="ref-MWH2014"/>
      <w:bookmarkEnd w:id="125"/>
      <w:r>
        <w:t xml:space="preserve">Critten, John C. Trussell, Rhodes. Hand, David. Howe, Kerry. Tchobanoglous, George. 2014. </w:t>
      </w:r>
      <w:r>
        <w:rPr>
          <w:i/>
        </w:rPr>
        <w:t>MWH Water Treatment Principles and Design</w:t>
      </w:r>
      <w:r>
        <w:t xml:space="preserve">. </w:t>
      </w:r>
      <w:hyperlink r:id="rId65">
        <w:r>
          <w:rPr>
            <w:rStyle w:val="Hyperlink"/>
          </w:rPr>
          <w:t>https://doi.org/10.1016/B978-0-12-382092-1.00019-1</w:t>
        </w:r>
      </w:hyperlink>
      <w:r>
        <w:t>.</w:t>
      </w:r>
    </w:p>
    <w:p w:rsidR="00F77BDD" w:rsidRDefault="006D238B" w:rsidP="007A5A49">
      <w:pPr>
        <w:spacing w:after="240" w:line="240" w:lineRule="auto"/>
      </w:pPr>
      <w:bookmarkStart w:id="127" w:name="ref-Delpla2016"/>
      <w:bookmarkEnd w:id="126"/>
      <w:r>
        <w:t xml:space="preserve">Delpla, Ianis, and Manuel J. Rodriguez. 2016. “Experimental disinfection by-product formation potential following rainfall events.” </w:t>
      </w:r>
      <w:r>
        <w:rPr>
          <w:i/>
        </w:rPr>
        <w:t>Water Research</w:t>
      </w:r>
      <w:r>
        <w:t xml:space="preserve"> 104: 340–48. </w:t>
      </w:r>
      <w:hyperlink r:id="rId66">
        <w:r>
          <w:rPr>
            <w:rStyle w:val="Hyperlink"/>
          </w:rPr>
          <w:t>https://doi.org/10.1016/j.watres.2016.08.031</w:t>
        </w:r>
      </w:hyperlink>
      <w:r>
        <w:t>.</w:t>
      </w:r>
    </w:p>
    <w:p w:rsidR="00F77BDD" w:rsidRDefault="006D238B" w:rsidP="007A5A49">
      <w:pPr>
        <w:spacing w:after="240" w:line="240" w:lineRule="auto"/>
      </w:pPr>
      <w:bookmarkStart w:id="128" w:name="ref-Diehl2007"/>
      <w:bookmarkEnd w:id="127"/>
      <w:r>
        <w:t xml:space="preserve">Diehl, Timothy H. 2007. “A Modified Siphon Sampler for Shallow Water.” U.S. Department of the Interior, U.S. Geological Survey. </w:t>
      </w:r>
      <w:hyperlink r:id="rId67">
        <w:r>
          <w:rPr>
            <w:rStyle w:val="Hyperlink"/>
          </w:rPr>
          <w:t>https://pubs.er.usgs.gov/publication/sir20075282</w:t>
        </w:r>
      </w:hyperlink>
      <w:r>
        <w:t>.</w:t>
      </w:r>
    </w:p>
    <w:p w:rsidR="00F77BDD" w:rsidRDefault="006D238B" w:rsidP="007A5A49">
      <w:pPr>
        <w:spacing w:after="240" w:line="240" w:lineRule="auto"/>
      </w:pPr>
      <w:bookmarkStart w:id="129" w:name="ref-Dudley2003"/>
      <w:bookmarkEnd w:id="128"/>
      <w:r>
        <w:t xml:space="preserve">Dudley, N, and S Stolton. 2003. “Running Pure: The importance of forest protected areas to drinking water.” World Bank / WWF Alliance for Forest Conservation; Sustainable Use. </w:t>
      </w:r>
      <w:hyperlink r:id="rId68" w:anchor="%7D1">
        <w:r>
          <w:rPr>
            <w:rStyle w:val="Hyperlink"/>
          </w:rPr>
          <w:t>http://scholar.google.com/scholar?hl=en{\&amp;}btnG=Search{\&amp;}q=intitle:Running+Pure{\#}1</w:t>
        </w:r>
      </w:hyperlink>
      <w:r>
        <w:t>.</w:t>
      </w:r>
    </w:p>
    <w:p w:rsidR="00F77BDD" w:rsidRDefault="006D238B" w:rsidP="007A5A49">
      <w:pPr>
        <w:spacing w:after="240" w:line="240" w:lineRule="auto"/>
      </w:pPr>
      <w:bookmarkStart w:id="130" w:name="ref-Emelko2011"/>
      <w:bookmarkEnd w:id="129"/>
      <w:r>
        <w:t xml:space="preserve">Emelko, Monica B., Uldis Silins, Kevin D. Bladon, and Micheal Stone. 2011. “Implications of land disturbance on drinking water treatability in a changing climate: Demonstrating the need for </w:t>
      </w:r>
      <w:r>
        <w:lastRenderedPageBreak/>
        <w:t xml:space="preserve">" source water supply and protection" strategies.” </w:t>
      </w:r>
      <w:r>
        <w:rPr>
          <w:i/>
        </w:rPr>
        <w:t>Water Research</w:t>
      </w:r>
      <w:r>
        <w:t xml:space="preserve"> 45 (2): 461–72. </w:t>
      </w:r>
      <w:hyperlink r:id="rId69">
        <w:r>
          <w:rPr>
            <w:rStyle w:val="Hyperlink"/>
          </w:rPr>
          <w:t>https://doi.org/10.1016/j.watres.2010.08.051</w:t>
        </w:r>
      </w:hyperlink>
      <w:r>
        <w:t>.</w:t>
      </w:r>
    </w:p>
    <w:p w:rsidR="00F77BDD" w:rsidRDefault="006D238B" w:rsidP="007A5A49">
      <w:pPr>
        <w:spacing w:after="240" w:line="240" w:lineRule="auto"/>
      </w:pPr>
      <w:bookmarkStart w:id="131" w:name="ref-Epps1994"/>
      <w:bookmarkEnd w:id="130"/>
      <w:r>
        <w:t>Epps, Deborah Norine. 1994. “Factors Affecting Disinfection By-Products from Surface Source Waters on Vancouver Island.” Master of Science, University of Victoria.</w:t>
      </w:r>
    </w:p>
    <w:p w:rsidR="00F77BDD" w:rsidRDefault="006D238B" w:rsidP="007A5A49">
      <w:pPr>
        <w:spacing w:after="240" w:line="240" w:lineRule="auto"/>
      </w:pPr>
      <w:bookmarkStart w:id="132" w:name="ref-Fichot2012"/>
      <w:bookmarkEnd w:id="131"/>
      <w:r>
        <w:t xml:space="preserve">Fichot, Cédric G., and Ronald Benner. 2012. “The spectral slope coefficient of chromophoric dissolved organic matter ( S 275-295 ) as a tracer of terrigenous dissolved organic carbon in river-influenced ocean margins.” </w:t>
      </w:r>
      <w:r>
        <w:rPr>
          <w:i/>
        </w:rPr>
        <w:t>Limnology and Oceanography</w:t>
      </w:r>
      <w:r>
        <w:t xml:space="preserve"> 57 (5): 1453–66. </w:t>
      </w:r>
      <w:hyperlink r:id="rId70">
        <w:r>
          <w:rPr>
            <w:rStyle w:val="Hyperlink"/>
          </w:rPr>
          <w:t>https://doi.org/10.4319/lo.2012.57.5.1453</w:t>
        </w:r>
      </w:hyperlink>
      <w:r>
        <w:t>.</w:t>
      </w:r>
    </w:p>
    <w:p w:rsidR="00F77BDD" w:rsidRDefault="006D238B" w:rsidP="007A5A49">
      <w:pPr>
        <w:spacing w:after="240" w:line="240" w:lineRule="auto"/>
      </w:pPr>
      <w:bookmarkStart w:id="133" w:name="ref-Graczyk2000"/>
      <w:bookmarkEnd w:id="132"/>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71">
        <w:r>
          <w:rPr>
            <w:rStyle w:val="Hyperlink"/>
          </w:rPr>
          <w:t>https://doi.org/10.3133/fs06700</w:t>
        </w:r>
      </w:hyperlink>
      <w:r>
        <w:t>.</w:t>
      </w:r>
    </w:p>
    <w:p w:rsidR="00F77BDD" w:rsidRDefault="006D238B" w:rsidP="007A5A49">
      <w:pPr>
        <w:spacing w:after="240" w:line="240" w:lineRule="auto"/>
      </w:pPr>
      <w:bookmarkStart w:id="134" w:name="ref-Harmel2003"/>
      <w:bookmarkEnd w:id="133"/>
      <w:r>
        <w:t xml:space="preserve">Harmel, R. D., K. W. King, and R. M. Slade. 2003. “Automated storm water sampling on small watersheds.” </w:t>
      </w:r>
      <w:r>
        <w:rPr>
          <w:i/>
        </w:rPr>
        <w:t>Applied Engineering in Agriculture</w:t>
      </w:r>
      <w:r>
        <w:t xml:space="preserve"> 19 (6): 667–74. </w:t>
      </w:r>
      <w:hyperlink r:id="rId72">
        <w:r>
          <w:rPr>
            <w:rStyle w:val="Hyperlink"/>
          </w:rPr>
          <w:t>https://doi.org/10.13031/2013.15662</w:t>
        </w:r>
      </w:hyperlink>
      <w:r>
        <w:t>.</w:t>
      </w:r>
    </w:p>
    <w:p w:rsidR="00F77BDD" w:rsidRDefault="006D238B" w:rsidP="007A5A49">
      <w:pPr>
        <w:spacing w:after="240" w:line="240" w:lineRule="auto"/>
      </w:pPr>
      <w:bookmarkStart w:id="135" w:name="ref-HealthCanada2019"/>
      <w:bookmarkEnd w:id="134"/>
      <w:r>
        <w:t xml:space="preserve">Health Canada. 2019a. “Guidance on Natural Organic Matter in Drinking Water.” </w:t>
      </w:r>
      <w:hyperlink r:id="rId73">
        <w:r>
          <w:rPr>
            <w:rStyle w:val="Hyperlink"/>
          </w:rPr>
          <w:t>https://www.canada.ca/content/dam/hc-sc/documents/programs/consultation-organic-matter-drinking-water/NOM20190129-eng.pdf</w:t>
        </w:r>
      </w:hyperlink>
      <w:r>
        <w:t>.</w:t>
      </w:r>
    </w:p>
    <w:p w:rsidR="00F77BDD" w:rsidRDefault="006D238B" w:rsidP="007A5A49">
      <w:pPr>
        <w:spacing w:after="240" w:line="240" w:lineRule="auto"/>
      </w:pPr>
      <w:bookmarkStart w:id="136" w:name="ref-HealthCanada2019a"/>
      <w:bookmarkEnd w:id="135"/>
      <w:r>
        <w:t xml:space="preserve">———. 2019b. “Guidelines for Canadian Drinking Water Quality – Summary Table.” Ottawa, Ontario: Water; Air Quality Bureau, Healthy Environments; Consumer Safety Branch. </w:t>
      </w:r>
      <w:hyperlink r:id="rId74">
        <w:r>
          <w:rPr>
            <w:rStyle w:val="Hyperlink"/>
          </w:rPr>
          <w:t>https://www.canada.ca/content/dam/hc-sc/migration/hc-sc/ewh-semt/alt{\_}formats/pdf/pubs/water-eau/sum{\_}guide-res{\_}recom/summary-table-August-15-2019-eng.pdf</w:t>
        </w:r>
      </w:hyperlink>
      <w:r>
        <w:t>.</w:t>
      </w:r>
    </w:p>
    <w:p w:rsidR="00F77BDD" w:rsidRDefault="006D238B" w:rsidP="007A5A49">
      <w:pPr>
        <w:spacing w:after="240" w:line="240" w:lineRule="auto"/>
      </w:pPr>
      <w:bookmarkStart w:id="137" w:name="ref-HealthCanada2006"/>
      <w:bookmarkEnd w:id="136"/>
      <w:r>
        <w:t xml:space="preserve">HealthCanada. 2006. “Drinking Water Chlorination.” </w:t>
      </w:r>
      <w:hyperlink r:id="rId75">
        <w:r>
          <w:rPr>
            <w:rStyle w:val="Hyperlink"/>
          </w:rPr>
          <w:t>https://www.canada.ca/en/health-canada/services/healthy-living/your-health/environment/drinking-water-chlorination.html</w:t>
        </w:r>
      </w:hyperlink>
      <w:r>
        <w:t>.</w:t>
      </w:r>
    </w:p>
    <w:p w:rsidR="00F77BDD" w:rsidRDefault="006D238B" w:rsidP="007A5A49">
      <w:pPr>
        <w:spacing w:after="240" w:line="240" w:lineRule="auto"/>
      </w:pPr>
      <w:bookmarkStart w:id="138" w:name="ref-HealthLinkBC2018"/>
      <w:bookmarkEnd w:id="137"/>
      <w:r>
        <w:t xml:space="preserve">HealthLinkBC. 2018. “Drinking Water Chlorination Facts.” </w:t>
      </w:r>
      <w:hyperlink r:id="rId76">
        <w:r>
          <w:rPr>
            <w:rStyle w:val="Hyperlink"/>
          </w:rPr>
          <w:t>https://www.healthlinkbc.ca/healthlinkbc-files/drinking-water-chlorination</w:t>
        </w:r>
      </w:hyperlink>
      <w:r>
        <w:t>.</w:t>
      </w:r>
    </w:p>
    <w:p w:rsidR="00F77BDD" w:rsidRDefault="006D238B" w:rsidP="007A5A49">
      <w:pPr>
        <w:spacing w:after="240" w:line="240" w:lineRule="auto"/>
      </w:pPr>
      <w:bookmarkStart w:id="139" w:name="ref-Helms2008"/>
      <w:bookmarkEnd w:id="138"/>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77">
        <w:r>
          <w:rPr>
            <w:rStyle w:val="Hyperlink"/>
          </w:rPr>
          <w:t>https://www.jstor.org/stable/40058211</w:t>
        </w:r>
      </w:hyperlink>
      <w:r>
        <w:t>.</w:t>
      </w:r>
    </w:p>
    <w:p w:rsidR="00F77BDD" w:rsidRDefault="006D238B" w:rsidP="007A5A49">
      <w:pPr>
        <w:spacing w:after="240" w:line="240" w:lineRule="auto"/>
      </w:pPr>
      <w:bookmarkStart w:id="140" w:name="ref-Hua2015"/>
      <w:bookmarkEnd w:id="139"/>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78">
        <w:r>
          <w:rPr>
            <w:rStyle w:val="Hyperlink"/>
          </w:rPr>
          <w:t>https://doi.org/10.1016/j.chemosphere.2015.03.039</w:t>
        </w:r>
      </w:hyperlink>
      <w:r>
        <w:t>.</w:t>
      </w:r>
    </w:p>
    <w:p w:rsidR="00F77BDD" w:rsidRDefault="006D238B" w:rsidP="007A5A49">
      <w:pPr>
        <w:spacing w:after="240" w:line="240" w:lineRule="auto"/>
      </w:pPr>
      <w:bookmarkStart w:id="141" w:name="ref-Jacangelo1995"/>
      <w:bookmarkEnd w:id="140"/>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79">
        <w:r>
          <w:rPr>
            <w:rStyle w:val="Hyperlink"/>
          </w:rPr>
          <w:t>https://doi.org/10.1002/j.1551-8833.1995.tb06302.x</w:t>
        </w:r>
      </w:hyperlink>
      <w:r>
        <w:t>.</w:t>
      </w:r>
    </w:p>
    <w:p w:rsidR="00F77BDD" w:rsidRDefault="006D238B" w:rsidP="007A5A49">
      <w:pPr>
        <w:spacing w:after="240" w:line="240" w:lineRule="auto"/>
      </w:pPr>
      <w:bookmarkStart w:id="142" w:name="ref-Johnson1997"/>
      <w:bookmarkEnd w:id="141"/>
      <w:r>
        <w:t xml:space="preserve">Johnson, Lucinda, Carl Richards, George Host, and John Arthur. 1997. “Landscape influences on water chemistry in Midwestern stream ecosystems.” </w:t>
      </w:r>
      <w:r>
        <w:rPr>
          <w:i/>
        </w:rPr>
        <w:t>Freshwater Biology</w:t>
      </w:r>
      <w:r>
        <w:t xml:space="preserve"> 37: 193–208. </w:t>
      </w:r>
      <w:hyperlink r:id="rId80">
        <w:r>
          <w:rPr>
            <w:rStyle w:val="Hyperlink"/>
          </w:rPr>
          <w:t>https://doi.org/doi:10.1046/j.1365-2427.1997.d01-539.x</w:t>
        </w:r>
      </w:hyperlink>
      <w:r>
        <w:t>.</w:t>
      </w:r>
    </w:p>
    <w:p w:rsidR="00F77BDD" w:rsidRDefault="006D238B" w:rsidP="007A5A49">
      <w:pPr>
        <w:spacing w:after="240" w:line="240" w:lineRule="auto"/>
      </w:pPr>
      <w:bookmarkStart w:id="143" w:name="ref-Karanfil2003"/>
      <w:bookmarkEnd w:id="142"/>
      <w:r>
        <w:t xml:space="preserve">Karanfil, Tanju, Ilke Erdogan, and Mark A. Schlautman. 2003. “Selecting filter membranes for measuring DOC and UV₂₅₄.” </w:t>
      </w:r>
      <w:r>
        <w:rPr>
          <w:i/>
        </w:rPr>
        <w:t>American Water Works Association</w:t>
      </w:r>
      <w:r>
        <w:t xml:space="preserve"> 95 (3): 86–100. </w:t>
      </w:r>
      <w:hyperlink r:id="rId81">
        <w:r>
          <w:rPr>
            <w:rStyle w:val="Hyperlink"/>
          </w:rPr>
          <w:t>https://www.jstor.org/stable/41311011</w:t>
        </w:r>
      </w:hyperlink>
      <w:r>
        <w:t>.</w:t>
      </w:r>
    </w:p>
    <w:p w:rsidR="00F77BDD" w:rsidRDefault="006D238B" w:rsidP="007A5A49">
      <w:pPr>
        <w:spacing w:after="240" w:line="240" w:lineRule="auto"/>
      </w:pPr>
      <w:bookmarkStart w:id="144" w:name="ref-Karanfil2002"/>
      <w:bookmarkEnd w:id="143"/>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82">
        <w:r>
          <w:rPr>
            <w:rStyle w:val="Hyperlink"/>
          </w:rPr>
          <w:t>https://doi.org/10.1002/j.1551-8833.2002.tb10250.x</w:t>
        </w:r>
      </w:hyperlink>
      <w:r>
        <w:t>.</w:t>
      </w:r>
    </w:p>
    <w:p w:rsidR="00F77BDD" w:rsidRDefault="006D238B" w:rsidP="007A5A49">
      <w:pPr>
        <w:spacing w:after="240" w:line="240" w:lineRule="auto"/>
      </w:pPr>
      <w:bookmarkStart w:id="145" w:name="ref-Kirchner2006"/>
      <w:bookmarkEnd w:id="144"/>
      <w:r>
        <w:t xml:space="preserve">Kirchner, James W. 2006. “Getting the right answers for the right reasons: Linking measurements, analyses, and models to advance the science of hydrology.” </w:t>
      </w:r>
      <w:r>
        <w:rPr>
          <w:i/>
        </w:rPr>
        <w:t>Water Resources Research</w:t>
      </w:r>
      <w:r>
        <w:t xml:space="preserve"> 42 (3): 1–5. </w:t>
      </w:r>
      <w:hyperlink r:id="rId83">
        <w:r>
          <w:rPr>
            <w:rStyle w:val="Hyperlink"/>
          </w:rPr>
          <w:t>https://doi.org/10.1029/2005WR004362</w:t>
        </w:r>
      </w:hyperlink>
      <w:r>
        <w:t>.</w:t>
      </w:r>
    </w:p>
    <w:p w:rsidR="00F77BDD" w:rsidRDefault="006D238B" w:rsidP="007A5A49">
      <w:pPr>
        <w:spacing w:after="240" w:line="240" w:lineRule="auto"/>
      </w:pPr>
      <w:bookmarkStart w:id="146" w:name="ref-LaZerte1991"/>
      <w:bookmarkEnd w:id="145"/>
      <w:r>
        <w:t xml:space="preserve">LaZerte, Bruce. 1991. “Metal transport and retention: the role of dissolved organic carbon.” December. Ontario: Dorset Research Centre, for Ontario Ministry of the Environment. </w:t>
      </w:r>
      <w:hyperlink r:id="rId84">
        <w:r>
          <w:rPr>
            <w:rStyle w:val="Hyperlink"/>
          </w:rPr>
          <w:t>https://archive.org/details/metaltransportre00lazeuoft/mode/2up</w:t>
        </w:r>
      </w:hyperlink>
      <w:r>
        <w:t>.</w:t>
      </w:r>
    </w:p>
    <w:p w:rsidR="00F77BDD" w:rsidRDefault="006D238B" w:rsidP="007A5A49">
      <w:pPr>
        <w:spacing w:after="240" w:line="240" w:lineRule="auto"/>
      </w:pPr>
      <w:bookmarkStart w:id="147" w:name="ref-Li2014"/>
      <w:bookmarkEnd w:id="146"/>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5">
        <w:r>
          <w:rPr>
            <w:rStyle w:val="Hyperlink"/>
          </w:rPr>
          <w:t>https://doi.org/10.1016/j.jhazmat.2014.02.009</w:t>
        </w:r>
      </w:hyperlink>
      <w:r>
        <w:t>.</w:t>
      </w:r>
    </w:p>
    <w:p w:rsidR="00F77BDD" w:rsidRDefault="006D238B" w:rsidP="007A5A49">
      <w:pPr>
        <w:spacing w:after="240" w:line="240" w:lineRule="auto"/>
      </w:pPr>
      <w:bookmarkStart w:id="148" w:name="ref-Mackay2012"/>
      <w:bookmarkEnd w:id="147"/>
      <w:r>
        <w:t xml:space="preserve">Mackay, A. K., and M. P. Taylor. 2012. “Event-based water quality sampling method for application in remote rivers.” </w:t>
      </w:r>
      <w:r>
        <w:rPr>
          <w:i/>
        </w:rPr>
        <w:t>River Research and Applications</w:t>
      </w:r>
      <w:r>
        <w:t xml:space="preserve"> 28 (8): 1105–12. </w:t>
      </w:r>
      <w:hyperlink r:id="rId86">
        <w:r>
          <w:rPr>
            <w:rStyle w:val="Hyperlink"/>
          </w:rPr>
          <w:t>https://doi.org/10.1002/rra.1504</w:t>
        </w:r>
      </w:hyperlink>
      <w:r>
        <w:t>.</w:t>
      </w:r>
    </w:p>
    <w:p w:rsidR="00F77BDD" w:rsidRDefault="006D238B" w:rsidP="007A5A49">
      <w:pPr>
        <w:spacing w:after="240" w:line="240" w:lineRule="auto"/>
      </w:pPr>
      <w:bookmarkStart w:id="149" w:name="ref-Matilainen2011"/>
      <w:bookmarkEnd w:id="148"/>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87">
        <w:r>
          <w:rPr>
            <w:rStyle w:val="Hyperlink"/>
          </w:rPr>
          <w:t>https://doi.org/10.1016/j.chemosphere.2011.01.018</w:t>
        </w:r>
      </w:hyperlink>
      <w:r>
        <w:t>.</w:t>
      </w:r>
    </w:p>
    <w:p w:rsidR="00F77BDD" w:rsidRDefault="006D238B" w:rsidP="007A5A49">
      <w:pPr>
        <w:spacing w:after="240" w:line="240" w:lineRule="auto"/>
      </w:pPr>
      <w:bookmarkStart w:id="150" w:name="ref-Matilainen2010"/>
      <w:bookmarkEnd w:id="149"/>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88">
        <w:r>
          <w:rPr>
            <w:rStyle w:val="Hyperlink"/>
          </w:rPr>
          <w:t>https://doi.org/10.1016/j.cis.2010.06.007</w:t>
        </w:r>
      </w:hyperlink>
      <w:r>
        <w:t>.</w:t>
      </w:r>
    </w:p>
    <w:p w:rsidR="00F77BDD" w:rsidRDefault="006D238B" w:rsidP="007A5A49">
      <w:pPr>
        <w:spacing w:after="240" w:line="240" w:lineRule="auto"/>
      </w:pPr>
      <w:bookmarkStart w:id="151" w:name="ref-Meyer1983"/>
      <w:bookmarkEnd w:id="150"/>
      <w:r>
        <w:t xml:space="preserve">Meyer, Judy L., and Cathy M . Tate. 1983. “The Effects of Watershed Disturbance on Dissolved Organic Carbon Dynamics of a Stream.” </w:t>
      </w:r>
      <w:r>
        <w:rPr>
          <w:i/>
        </w:rPr>
        <w:t>Ecology</w:t>
      </w:r>
      <w:r>
        <w:t xml:space="preserve"> 64 (1): 33–44. </w:t>
      </w:r>
      <w:hyperlink r:id="rId89">
        <w:r>
          <w:rPr>
            <w:rStyle w:val="Hyperlink"/>
          </w:rPr>
          <w:t>https://www.jstor.org/stable/1937326</w:t>
        </w:r>
      </w:hyperlink>
      <w:r>
        <w:t>.</w:t>
      </w:r>
    </w:p>
    <w:p w:rsidR="00F77BDD" w:rsidRDefault="006D238B" w:rsidP="007A5A49">
      <w:pPr>
        <w:spacing w:after="240" w:line="240" w:lineRule="auto"/>
      </w:pPr>
      <w:bookmarkStart w:id="152" w:name="ref-Mistick2019"/>
      <w:bookmarkEnd w:id="151"/>
      <w:r>
        <w:lastRenderedPageBreak/>
        <w:t>Mistick, Emily. 2019. “Forest harvest and water treatability: Analysis of dissolved organic carbon in headwater streams of contrasting forest harvest history during base flow and storm flow.” PhD thesis, UNIVERSITY OF BRITISH COLUMBIA.</w:t>
      </w:r>
    </w:p>
    <w:p w:rsidR="00F77BDD" w:rsidRDefault="006D238B" w:rsidP="007A5A49">
      <w:pPr>
        <w:spacing w:after="240" w:line="240" w:lineRule="auto"/>
      </w:pPr>
      <w:bookmarkStart w:id="153" w:name="ref-Mosher2015"/>
      <w:bookmarkEnd w:id="152"/>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90">
        <w:r>
          <w:rPr>
            <w:rStyle w:val="Hyperlink"/>
          </w:rPr>
          <w:t>https://doi.org/10.1007/s10533-015-0103-6</w:t>
        </w:r>
      </w:hyperlink>
      <w:r>
        <w:t>.</w:t>
      </w:r>
    </w:p>
    <w:p w:rsidR="00F77BDD" w:rsidRDefault="006D238B" w:rsidP="007A5A49">
      <w:pPr>
        <w:spacing w:after="240" w:line="240" w:lineRule="auto"/>
      </w:pPr>
      <w:bookmarkStart w:id="154" w:name="ref-Newham2001"/>
      <w:bookmarkEnd w:id="153"/>
      <w:r>
        <w:t xml:space="preserve">Newham, Lachlan T H, Barry F W Croke, and a J Jakeman. 2001. “Design of Water Quality Monitoring Programs and Automatic Sampling Techniques.” In </w:t>
      </w:r>
      <w:r>
        <w:rPr>
          <w:i/>
        </w:rPr>
        <w:t>ANU Research Publications</w:t>
      </w:r>
      <w:r>
        <w:t xml:space="preserve">. 02. </w:t>
      </w:r>
      <w:hyperlink r:id="rId91">
        <w:r>
          <w:rPr>
            <w:rStyle w:val="Hyperlink"/>
          </w:rPr>
          <w:t>http://hdl.handle.net/1885/40940</w:t>
        </w:r>
      </w:hyperlink>
      <w:r>
        <w:t>.</w:t>
      </w:r>
    </w:p>
    <w:p w:rsidR="00F77BDD" w:rsidRDefault="006D238B" w:rsidP="007A5A49">
      <w:pPr>
        <w:spacing w:after="240" w:line="240" w:lineRule="auto"/>
      </w:pPr>
      <w:bookmarkStart w:id="155" w:name="ref-Oni2013"/>
      <w:bookmarkEnd w:id="154"/>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92">
        <w:r>
          <w:rPr>
            <w:rStyle w:val="Hyperlink"/>
          </w:rPr>
          <w:t>https://doi.org/10.5194/bg-10-2315-2013</w:t>
        </w:r>
      </w:hyperlink>
      <w:r>
        <w:t>.</w:t>
      </w:r>
    </w:p>
    <w:p w:rsidR="00F77BDD" w:rsidRDefault="006D238B" w:rsidP="007A5A49">
      <w:pPr>
        <w:spacing w:after="240" w:line="240" w:lineRule="auto"/>
      </w:pPr>
      <w:bookmarkStart w:id="156" w:name="ref-Owen1995"/>
      <w:bookmarkEnd w:id="155"/>
      <w:r>
        <w:t xml:space="preserve">Owen, Douglas M., Gary L. Amy, Zaid K. Chowdhury, Rajendra Paode, George McCoy, and Kathy Viscosil. 1995. “NOM characterizatoin and treatability.” </w:t>
      </w:r>
      <w:r>
        <w:rPr>
          <w:i/>
        </w:rPr>
        <w:t>American Water Works Association</w:t>
      </w:r>
      <w:r>
        <w:t xml:space="preserve"> 87 (1): 46–63. </w:t>
      </w:r>
      <w:hyperlink r:id="rId93">
        <w:r>
          <w:rPr>
            <w:rStyle w:val="Hyperlink"/>
          </w:rPr>
          <w:t>http://www.jstor.com/stable/41295152</w:t>
        </w:r>
      </w:hyperlink>
      <w:r>
        <w:t>.</w:t>
      </w:r>
    </w:p>
    <w:p w:rsidR="00F77BDD" w:rsidRDefault="006D238B" w:rsidP="007A5A49">
      <w:pPr>
        <w:spacing w:after="240" w:line="240" w:lineRule="auto"/>
      </w:pPr>
      <w:bookmarkStart w:id="157" w:name="ref-Palleiro2013"/>
      <w:bookmarkEnd w:id="156"/>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94">
        <w:r>
          <w:rPr>
            <w:rStyle w:val="Hyperlink"/>
          </w:rPr>
          <w:t>https://doi.org/10.1007/s11270-013-1651-9</w:t>
        </w:r>
      </w:hyperlink>
      <w:r>
        <w:t>.</w:t>
      </w:r>
    </w:p>
    <w:p w:rsidR="00F77BDD" w:rsidRDefault="006D238B" w:rsidP="007A5A49">
      <w:pPr>
        <w:spacing w:after="240" w:line="240" w:lineRule="auto"/>
      </w:pPr>
      <w:bookmarkStart w:id="158" w:name="ref-Peuravuori1997"/>
      <w:bookmarkEnd w:id="157"/>
      <w:r>
        <w:t xml:space="preserve">Peuravuori, Juhani, and Kalevi Pihlaja. 1997. “Molecular size distribution and spectroscopic properties of aquatic humic substances.” </w:t>
      </w:r>
      <w:r>
        <w:rPr>
          <w:i/>
        </w:rPr>
        <w:t>Analytica Chimica Acta</w:t>
      </w:r>
      <w:r>
        <w:t xml:space="preserve"> 337 (2): 133–49. </w:t>
      </w:r>
      <w:hyperlink r:id="rId95">
        <w:r>
          <w:rPr>
            <w:rStyle w:val="Hyperlink"/>
          </w:rPr>
          <w:t>https://doi.org/10.1016/S0003-2670(96)00412-6</w:t>
        </w:r>
      </w:hyperlink>
      <w:r>
        <w:t>.</w:t>
      </w:r>
    </w:p>
    <w:p w:rsidR="00F77BDD" w:rsidRDefault="006D238B" w:rsidP="007A5A49">
      <w:pPr>
        <w:spacing w:after="240" w:line="240" w:lineRule="auto"/>
      </w:pPr>
      <w:bookmarkStart w:id="159" w:name="ref-Pike2010"/>
      <w:bookmarkEnd w:id="158"/>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96">
        <w:r>
          <w:rPr>
            <w:rStyle w:val="Hyperlink"/>
          </w:rPr>
          <w:t>https://www.for.gov.bc.ca/hfd/pubs/docs/lmh/Lmh66/LMH66{\_}volume2of2.pdf</w:t>
        </w:r>
      </w:hyperlink>
      <w:r>
        <w:t>.</w:t>
      </w:r>
    </w:p>
    <w:p w:rsidR="00F77BDD" w:rsidRDefault="006D238B" w:rsidP="007A5A49">
      <w:pPr>
        <w:spacing w:after="240" w:line="240" w:lineRule="auto"/>
      </w:pPr>
      <w:bookmarkStart w:id="160" w:name="ref-Rautu2019"/>
      <w:bookmarkEnd w:id="159"/>
      <w:r>
        <w:t>Rautu, Roxana. 2019. “Linking Seasonal and Spatial Stream Carbon Dynamics to Landscape Characteristics in Selected Watersheds on the Olympic Peninsula.” PhD thesis, University of Washington.</w:t>
      </w:r>
    </w:p>
    <w:p w:rsidR="00F77BDD" w:rsidRDefault="006D238B" w:rsidP="007A5A49">
      <w:pPr>
        <w:spacing w:after="240" w:line="240" w:lineRule="auto"/>
      </w:pPr>
      <w:bookmarkStart w:id="161" w:name="ref-Raymond2010"/>
      <w:bookmarkEnd w:id="160"/>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97">
        <w:r>
          <w:rPr>
            <w:rStyle w:val="Hyperlink"/>
          </w:rPr>
          <w:t>https://doi.org/10.1007/sl0533-010-9416-7</w:t>
        </w:r>
      </w:hyperlink>
      <w:r>
        <w:t>.</w:t>
      </w:r>
    </w:p>
    <w:p w:rsidR="00F77BDD" w:rsidRDefault="006D238B" w:rsidP="007A5A49">
      <w:pPr>
        <w:spacing w:after="240" w:line="240" w:lineRule="auto"/>
      </w:pPr>
      <w:bookmarkStart w:id="162" w:name="ref-Raymond2016"/>
      <w:bookmarkEnd w:id="161"/>
      <w:r>
        <w:lastRenderedPageBreak/>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98">
        <w:r>
          <w:rPr>
            <w:rStyle w:val="Hyperlink"/>
          </w:rPr>
          <w:t>https://www.jstor.org/stable/24702986</w:t>
        </w:r>
      </w:hyperlink>
      <w:r>
        <w:t>.</w:t>
      </w:r>
    </w:p>
    <w:p w:rsidR="00F77BDD" w:rsidRDefault="006D238B" w:rsidP="007A5A49">
      <w:pPr>
        <w:spacing w:after="240" w:line="240" w:lineRule="auto"/>
      </w:pPr>
      <w:bookmarkStart w:id="163" w:name="ref-Richardson2007"/>
      <w:bookmarkEnd w:id="162"/>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99">
        <w:r>
          <w:rPr>
            <w:rStyle w:val="Hyperlink"/>
          </w:rPr>
          <w:t>https://doi.org/10.1016/j.mrrev.2007.09.001</w:t>
        </w:r>
      </w:hyperlink>
      <w:r>
        <w:t>.</w:t>
      </w:r>
    </w:p>
    <w:p w:rsidR="00F77BDD" w:rsidRDefault="006D238B" w:rsidP="007A5A49">
      <w:pPr>
        <w:spacing w:after="240" w:line="240" w:lineRule="auto"/>
      </w:pPr>
      <w:bookmarkStart w:id="164" w:name="ref-Ruhala2017"/>
      <w:bookmarkEnd w:id="163"/>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00">
        <w:r>
          <w:rPr>
            <w:rStyle w:val="Hyperlink"/>
          </w:rPr>
          <w:t>https://doi.org/10.1016/j.scitotenv.2016.09.113</w:t>
        </w:r>
      </w:hyperlink>
      <w:r>
        <w:t>.</w:t>
      </w:r>
    </w:p>
    <w:p w:rsidR="00F77BDD" w:rsidRDefault="006D238B" w:rsidP="007A5A49">
      <w:pPr>
        <w:spacing w:after="240" w:line="240" w:lineRule="auto"/>
      </w:pPr>
      <w:bookmarkStart w:id="165" w:name="ref-Stanley2012"/>
      <w:bookmarkEnd w:id="164"/>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01">
        <w:r>
          <w:rPr>
            <w:rStyle w:val="Hyperlink"/>
          </w:rPr>
          <w:t>https://doi.org/10.1111/j.1365-2427.2011.02613.x</w:t>
        </w:r>
      </w:hyperlink>
      <w:r>
        <w:t>.</w:t>
      </w:r>
    </w:p>
    <w:p w:rsidR="00F77BDD" w:rsidRDefault="006D238B" w:rsidP="007A5A49">
      <w:pPr>
        <w:spacing w:after="240" w:line="240" w:lineRule="auto"/>
      </w:pPr>
      <w:bookmarkStart w:id="166" w:name="ref-Strobl2008"/>
      <w:bookmarkEnd w:id="165"/>
      <w:r>
        <w:t xml:space="preserve">Strobl, Carolin, Anne Laure Boulesteix, Thomas Kneib, Thomas Augustin, and Achim Zeileis. 2008. “Conditional variable importance for random forests.” </w:t>
      </w:r>
      <w:r>
        <w:rPr>
          <w:i/>
        </w:rPr>
        <w:t>BMC Bioinformatics</w:t>
      </w:r>
      <w:r>
        <w:t xml:space="preserve"> 9: 1–11. </w:t>
      </w:r>
      <w:hyperlink r:id="rId102">
        <w:r>
          <w:rPr>
            <w:rStyle w:val="Hyperlink"/>
          </w:rPr>
          <w:t>https://doi.org/10.1186/1471-2105-9-307</w:t>
        </w:r>
      </w:hyperlink>
      <w:r>
        <w:t>.</w:t>
      </w:r>
    </w:p>
    <w:p w:rsidR="00F77BDD" w:rsidRDefault="006D238B" w:rsidP="007A5A49">
      <w:pPr>
        <w:spacing w:after="240" w:line="240" w:lineRule="auto"/>
      </w:pPr>
      <w:bookmarkStart w:id="167" w:name="ref-Strobl2009"/>
      <w:bookmarkEnd w:id="166"/>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03">
        <w:r>
          <w:rPr>
            <w:rStyle w:val="Hyperlink"/>
          </w:rPr>
          <w:t>https://doi.org/10.1037/a0016973</w:t>
        </w:r>
      </w:hyperlink>
      <w:r>
        <w:t>.</w:t>
      </w:r>
    </w:p>
    <w:p w:rsidR="00F77BDD" w:rsidRDefault="006D238B" w:rsidP="007A5A49">
      <w:pPr>
        <w:spacing w:after="240" w:line="240" w:lineRule="auto"/>
      </w:pPr>
      <w:bookmarkStart w:id="168" w:name="ref-Strobl2008a"/>
      <w:bookmarkEnd w:id="167"/>
      <w:r>
        <w:t xml:space="preserve">Strobl, Robert O., and Paul D. Robillard. 2008. “Network design for water quality monitoring of surface freshwaters: A review.” </w:t>
      </w:r>
      <w:r>
        <w:rPr>
          <w:i/>
        </w:rPr>
        <w:t>Journal of Environmental Management</w:t>
      </w:r>
      <w:r>
        <w:t xml:space="preserve"> 87 (4): 639–48. </w:t>
      </w:r>
      <w:hyperlink r:id="rId104">
        <w:r>
          <w:rPr>
            <w:rStyle w:val="Hyperlink"/>
          </w:rPr>
          <w:t>https://doi.org/10.1016/j.jenvman.2007.03.001</w:t>
        </w:r>
      </w:hyperlink>
      <w:r>
        <w:t>.</w:t>
      </w:r>
    </w:p>
    <w:p w:rsidR="00F77BDD" w:rsidRDefault="006D238B" w:rsidP="007A5A49">
      <w:pPr>
        <w:spacing w:after="240" w:line="240" w:lineRule="auto"/>
      </w:pPr>
      <w:bookmarkStart w:id="169" w:name="ref-Tyralis2019"/>
      <w:bookmarkEnd w:id="168"/>
      <w:r>
        <w:t xml:space="preserve">Tyralis, Hristos, Georgia Papacharalampous, and Andreas Langousis. 2019. “A Brief Review of Random Forests for Water Scientists and Practitioners and Their Recent History in Water Resources.” </w:t>
      </w:r>
      <w:r>
        <w:rPr>
          <w:i/>
        </w:rPr>
        <w:t>Water</w:t>
      </w:r>
      <w:r>
        <w:t>.</w:t>
      </w:r>
    </w:p>
    <w:p w:rsidR="00F77BDD" w:rsidRDefault="006D238B" w:rsidP="007A5A49">
      <w:pPr>
        <w:spacing w:after="240" w:line="240" w:lineRule="auto"/>
      </w:pPr>
      <w:bookmarkStart w:id="170" w:name="ref-Ussery2015"/>
      <w:bookmarkEnd w:id="169"/>
      <w:r>
        <w:t>Ussery, Joel, and AECOM. 2015. “Leech Water Supply Area: An Assessment for Source Water Protection and Land Management.” April. Victoria, B.C.: Capital Regional District, Watershed Protection Division, Integrated Water Services.</w:t>
      </w:r>
    </w:p>
    <w:p w:rsidR="00F77BDD" w:rsidRDefault="006D238B" w:rsidP="007A5A49">
      <w:pPr>
        <w:spacing w:after="240" w:line="240" w:lineRule="auto"/>
      </w:pPr>
      <w:bookmarkStart w:id="171" w:name="ref-Vannote1980"/>
      <w:bookmarkEnd w:id="170"/>
      <w:r>
        <w:t xml:space="preserve">Vannote, Robin L., G. Wayne Minshall, Kenneth W. Cummins, James R. Sedell, and Colbert E. Cushing. 1980. “The River Continuum Concept.” </w:t>
      </w:r>
      <w:r>
        <w:rPr>
          <w:i/>
        </w:rPr>
        <w:t>Canadian Journal of Fisheries and Aquatic Sciences</w:t>
      </w:r>
      <w:r>
        <w:t xml:space="preserve"> 30 (1): 130–37.</w:t>
      </w:r>
    </w:p>
    <w:p w:rsidR="00F77BDD" w:rsidRDefault="006D238B" w:rsidP="007A5A49">
      <w:pPr>
        <w:spacing w:after="240" w:line="240" w:lineRule="auto"/>
      </w:pPr>
      <w:bookmarkStart w:id="172" w:name="ref-Vidon2008"/>
      <w:bookmarkEnd w:id="171"/>
      <w:r>
        <w:lastRenderedPageBreak/>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05">
        <w:r>
          <w:rPr>
            <w:rStyle w:val="Hyperlink"/>
          </w:rPr>
          <w:t>https://doi.org/10.1007/s10533-008-9207-6</w:t>
        </w:r>
      </w:hyperlink>
      <w:r>
        <w:t>.</w:t>
      </w:r>
    </w:p>
    <w:p w:rsidR="00F77BDD" w:rsidRDefault="006D238B" w:rsidP="007A5A49">
      <w:pPr>
        <w:spacing w:after="240" w:line="240" w:lineRule="auto"/>
      </w:pPr>
      <w:bookmarkStart w:id="173" w:name="ref-Weishaar2003"/>
      <w:bookmarkEnd w:id="172"/>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06">
        <w:r>
          <w:rPr>
            <w:rStyle w:val="Hyperlink"/>
          </w:rPr>
          <w:t>https://doi.org/10.1021/es030360x</w:t>
        </w:r>
      </w:hyperlink>
      <w:r>
        <w:t>.</w:t>
      </w:r>
    </w:p>
    <w:p w:rsidR="00F77BDD" w:rsidRDefault="006D238B" w:rsidP="007A5A49">
      <w:pPr>
        <w:spacing w:after="240" w:line="240" w:lineRule="auto"/>
      </w:pPr>
      <w:bookmarkStart w:id="174" w:name="ref-Yang2015"/>
      <w:bookmarkEnd w:id="173"/>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07">
        <w:r>
          <w:rPr>
            <w:rStyle w:val="Hyperlink"/>
          </w:rPr>
          <w:t>https://doi.org/10.1007/s11356-015-4078-6</w:t>
        </w:r>
      </w:hyperlink>
      <w:r>
        <w:t>.</w:t>
      </w:r>
    </w:p>
    <w:p w:rsidR="00F77BDD" w:rsidRDefault="006D238B" w:rsidP="007A5A49">
      <w:pPr>
        <w:spacing w:after="240" w:line="240" w:lineRule="auto"/>
      </w:pPr>
      <w:bookmarkStart w:id="175" w:name="ref-Zarnetske2018"/>
      <w:bookmarkEnd w:id="174"/>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08">
        <w:r>
          <w:rPr>
            <w:rStyle w:val="Hyperlink"/>
          </w:rPr>
          <w:t>https://doi.org/10.1029/2018GL080005</w:t>
        </w:r>
      </w:hyperlink>
      <w:r>
        <w:t>.</w:t>
      </w:r>
      <w:bookmarkEnd w:id="108"/>
      <w:bookmarkEnd w:id="175"/>
    </w:p>
    <w:sectPr w:rsidR="00F77BDD" w:rsidSect="006D238B">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0331" w:rsidRDefault="00A20331">
      <w:pPr>
        <w:spacing w:line="240" w:lineRule="auto"/>
      </w:pPr>
      <w:r>
        <w:separator/>
      </w:r>
    </w:p>
  </w:endnote>
  <w:endnote w:type="continuationSeparator" w:id="0">
    <w:p w:rsidR="00A20331" w:rsidRDefault="00A203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4A36" w:rsidRDefault="002F4A36">
    <w:pPr>
      <w:pStyle w:val="Footer"/>
      <w:jc w:val="right"/>
    </w:pPr>
    <w:r>
      <w:fldChar w:fldCharType="begin"/>
    </w:r>
    <w:r>
      <w:instrText xml:space="preserve"> PAGE   \* MERGEFORMAT </w:instrText>
    </w:r>
    <w:r>
      <w:fldChar w:fldCharType="separate"/>
    </w:r>
    <w:r>
      <w:rPr>
        <w:noProof/>
      </w:rPr>
      <w:t>ii</w:t>
    </w:r>
    <w:r>
      <w:rPr>
        <w:noProof/>
      </w:rPr>
      <w:fldChar w:fldCharType="end"/>
    </w:r>
  </w:p>
  <w:p w:rsidR="002F4A36" w:rsidRDefault="002F4A36" w:rsidP="006D2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037" w:rsidRDefault="000C70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037" w:rsidRDefault="000C70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0331" w:rsidRDefault="00A20331">
      <w:r>
        <w:separator/>
      </w:r>
    </w:p>
  </w:footnote>
  <w:footnote w:type="continuationSeparator" w:id="0">
    <w:p w:rsidR="00A20331" w:rsidRDefault="00A20331">
      <w:r>
        <w:continuationSeparator/>
      </w:r>
    </w:p>
  </w:footnote>
  <w:footnote w:id="1">
    <w:p w:rsidR="002F4A36" w:rsidRDefault="002F4A36">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EB2918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76368C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F8B2621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8266524"/>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1504B75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C7037"/>
    <w:rsid w:val="002F4A36"/>
    <w:rsid w:val="003061D1"/>
    <w:rsid w:val="004E29B3"/>
    <w:rsid w:val="00590D07"/>
    <w:rsid w:val="00611A89"/>
    <w:rsid w:val="00624088"/>
    <w:rsid w:val="006D238B"/>
    <w:rsid w:val="00784D58"/>
    <w:rsid w:val="007A5A49"/>
    <w:rsid w:val="00801E7E"/>
    <w:rsid w:val="008473B4"/>
    <w:rsid w:val="008D6863"/>
    <w:rsid w:val="00A20331"/>
    <w:rsid w:val="00B86B75"/>
    <w:rsid w:val="00BC48D5"/>
    <w:rsid w:val="00C36279"/>
    <w:rsid w:val="00D04FF3"/>
    <w:rsid w:val="00E315A3"/>
    <w:rsid w:val="00F77B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AE9C2"/>
  <w15:docId w15:val="{B6947186-45A9-4B3D-8414-FC72170A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6D238B"/>
    <w:pPr>
      <w:keepLines/>
      <w:pageBreakBefore/>
      <w:numPr>
        <w:ilvl w:val="1"/>
        <w:numId w:val="8"/>
      </w:numPr>
      <w:pBdr>
        <w:bottom w:val="single" w:sz="4" w:space="1" w:color="auto"/>
      </w:pBdr>
      <w:spacing w:after="240" w:line="240" w:lineRule="auto"/>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6D238B"/>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6D238B"/>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IWSS-297445977-5079" TargetMode="External"/><Relationship Id="rId68" Type="http://schemas.openxmlformats.org/officeDocument/2006/relationships/hyperlink" Target="http://scholar.google.com/scholar?hl=en%7B\&amp;%7DbtnG=Search%7B\&amp;%7Dq=intitle:Running+Pure%7B\" TargetMode="External"/><Relationship Id="rId84" Type="http://schemas.openxmlformats.org/officeDocument/2006/relationships/hyperlink" Target="https://archive.org/details/metaltransportre00lazeuoft/mode/2up" TargetMode="External"/><Relationship Id="rId89" Type="http://schemas.openxmlformats.org/officeDocument/2006/relationships/hyperlink" Target="https://www.jstor.org/stable/1937326"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07" Type="http://schemas.openxmlformats.org/officeDocument/2006/relationships/hyperlink" Target="https://doi.org/10.1007/s11356-015-4078-6"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oi.org/10.1016/j.jhydrol.2014.05.060" TargetMode="External"/><Relationship Id="rId58" Type="http://schemas.openxmlformats.org/officeDocument/2006/relationships/hyperlink" Target="https://doi.org/10.1201/9780367816377-11" TargetMode="External"/><Relationship Id="rId66" Type="http://schemas.openxmlformats.org/officeDocument/2006/relationships/hyperlink" Target="https://doi.org/10.1016/j.watres.2016.08.031" TargetMode="External"/><Relationship Id="rId74" Type="http://schemas.openxmlformats.org/officeDocument/2006/relationships/hyperlink" Target="https://www.canada.ca/content/dam/hc-sc/migration/hc-sc/ewh-semt/alt%7B\_%7Dformats/pdf/pubs/water-eau/sum%7B\_%7Dguide-res%7B\_%7Drecom/summary-table-August-15-2019-eng.pdf" TargetMode="External"/><Relationship Id="rId79" Type="http://schemas.openxmlformats.org/officeDocument/2006/relationships/hyperlink" Target="https://doi.org/10.1002/j.1551-8833.1995.tb06302.x" TargetMode="External"/><Relationship Id="rId87" Type="http://schemas.openxmlformats.org/officeDocument/2006/relationships/hyperlink" Target="https://doi.org/10.1016/j.chemosphere.2011.01.018" TargetMode="External"/><Relationship Id="rId102" Type="http://schemas.openxmlformats.org/officeDocument/2006/relationships/hyperlink" Target="https://doi.org/10.1186/1471-2105-9-307"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007/978-94-007-1363-5" TargetMode="External"/><Relationship Id="rId82" Type="http://schemas.openxmlformats.org/officeDocument/2006/relationships/hyperlink" Target="https://doi.org/10.1002/j.1551-8833.2002.tb10250.x" TargetMode="External"/><Relationship Id="rId90" Type="http://schemas.openxmlformats.org/officeDocument/2006/relationships/hyperlink" Target="https://doi.org/10.1007/s10533-015-0103-6" TargetMode="External"/><Relationship Id="rId95" Type="http://schemas.openxmlformats.org/officeDocument/2006/relationships/hyperlink" Target="https://doi.org/10.1016/S0003-2670(96)00412-6" TargetMode="External"/><Relationship Id="rId1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i.org/10.2105/SMWW.2882.113" TargetMode="External"/><Relationship Id="rId64" Type="http://schemas.openxmlformats.org/officeDocument/2006/relationships/hyperlink" Target="https://doi.org/10.1139/cjfas-2014-0400" TargetMode="External"/><Relationship Id="rId69" Type="http://schemas.openxmlformats.org/officeDocument/2006/relationships/hyperlink" Target="https://doi.org/10.1016/j.watres.2010.08.051" TargetMode="External"/><Relationship Id="rId77" Type="http://schemas.openxmlformats.org/officeDocument/2006/relationships/hyperlink" Target="https://www.jstor.org/stable/40058211" TargetMode="External"/><Relationship Id="rId100" Type="http://schemas.openxmlformats.org/officeDocument/2006/relationships/hyperlink" Target="https://doi.org/10.1016/j.scitotenv.2016.09.113" TargetMode="External"/><Relationship Id="rId105" Type="http://schemas.openxmlformats.org/officeDocument/2006/relationships/hyperlink" Target="https://doi.org/10.1007/s10533-008-9207-6" TargetMode="External"/><Relationship Id="rId8" Type="http://schemas.openxmlformats.org/officeDocument/2006/relationships/footer" Target="footer1.xml"/><Relationship Id="rId51" Type="http://schemas.openxmlformats.org/officeDocument/2006/relationships/hyperlink" Target="https://doi.org/10.1002/j.1551-8833.1995.tb06299.x" TargetMode="External"/><Relationship Id="rId72" Type="http://schemas.openxmlformats.org/officeDocument/2006/relationships/hyperlink" Target="https://doi.org/10.13031/2013.15662" TargetMode="External"/><Relationship Id="rId80" Type="http://schemas.openxmlformats.org/officeDocument/2006/relationships/hyperlink" Target="https://doi.org/doi:10.1046/j.1365-2427.1997.d01-539.x" TargetMode="External"/><Relationship Id="rId85" Type="http://schemas.openxmlformats.org/officeDocument/2006/relationships/hyperlink" Target="https://doi.org/10.1016/j.jhazmat.2014.02.009" TargetMode="External"/><Relationship Id="rId93" Type="http://schemas.openxmlformats.org/officeDocument/2006/relationships/hyperlink" Target="http://www.jstor.com/stable/41295152" TargetMode="External"/><Relationship Id="rId98" Type="http://schemas.openxmlformats.org/officeDocument/2006/relationships/hyperlink" Target="https://www.jstor.org/stable/2470298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2.gov.bc.ca/gov/content/governments/organizational-structure/ministries-organizations/ministries/environment-climate-change" TargetMode="External"/><Relationship Id="rId67" Type="http://schemas.openxmlformats.org/officeDocument/2006/relationships/hyperlink" Target="https://pubs.er.usgs.gov/publication/sir20075282" TargetMode="External"/><Relationship Id="rId103" Type="http://schemas.openxmlformats.org/officeDocument/2006/relationships/hyperlink" Target="https://doi.org/10.1037/a0016973" TargetMode="External"/><Relationship Id="rId108" Type="http://schemas.openxmlformats.org/officeDocument/2006/relationships/hyperlink" Target="https://doi.org/10.1029/2018GL080005"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doi.org/10.1029/2007JG000674" TargetMode="External"/><Relationship Id="rId62" Type="http://schemas.openxmlformats.org/officeDocument/2006/relationships/hyperlink" Target="https://www.crd.bc.ca/project/past-capital-projects-and-initiatives/water-supply-plan" TargetMode="External"/><Relationship Id="rId70" Type="http://schemas.openxmlformats.org/officeDocument/2006/relationships/hyperlink" Target="https://doi.org/10.4319/lo.2012.57.5.1453" TargetMode="External"/><Relationship Id="rId75" Type="http://schemas.openxmlformats.org/officeDocument/2006/relationships/hyperlink" Target="https://www.canada.ca/en/health-canada/services/healthy-living/your-health/environment/drinking-water-chlorination.html" TargetMode="External"/><Relationship Id="rId83" Type="http://schemas.openxmlformats.org/officeDocument/2006/relationships/hyperlink" Target="https://doi.org/10.1029/2005WR004362" TargetMode="External"/><Relationship Id="rId88" Type="http://schemas.openxmlformats.org/officeDocument/2006/relationships/hyperlink" Target="https://doi.org/10.1016/j.cis.2010.06.007" TargetMode="External"/><Relationship Id="rId91" Type="http://schemas.openxmlformats.org/officeDocument/2006/relationships/hyperlink" Target="http://hdl.handle.net/1885/40940" TargetMode="External"/><Relationship Id="rId96" Type="http://schemas.openxmlformats.org/officeDocument/2006/relationships/hyperlink" Target="https://www.for.gov.bc.ca/hfd/pubs/docs/lmh/Lmh66/LMH66%7B\_%7Dvolume2of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i.org/10.1007/s11749-016-0481-7" TargetMode="External"/><Relationship Id="rId106" Type="http://schemas.openxmlformats.org/officeDocument/2006/relationships/hyperlink" Target="https://doi.org/10.1021/es030360x" TargetMode="Externa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21/es103992s" TargetMode="External"/><Relationship Id="rId60" Type="http://schemas.openxmlformats.org/officeDocument/2006/relationships/hyperlink" Target="https://doi.org/10.2166/aqua.2008.064" TargetMode="External"/><Relationship Id="rId65" Type="http://schemas.openxmlformats.org/officeDocument/2006/relationships/hyperlink" Target="https://doi.org/10.1016/B978-0-12-382092-1.00019-1" TargetMode="External"/><Relationship Id="rId73" Type="http://schemas.openxmlformats.org/officeDocument/2006/relationships/hyperlink" Target="https://www.canada.ca/content/dam/hc-sc/documents/programs/consultation-organic-matter-drinking-water/NOM20190129-eng.pdf" TargetMode="External"/><Relationship Id="rId78" Type="http://schemas.openxmlformats.org/officeDocument/2006/relationships/hyperlink" Target="https://doi.org/10.1016/j.chemosphere.2015.03.039" TargetMode="External"/><Relationship Id="rId81" Type="http://schemas.openxmlformats.org/officeDocument/2006/relationships/hyperlink" Target="https://www.jstor.org/stable/41311011" TargetMode="External"/><Relationship Id="rId86" Type="http://schemas.openxmlformats.org/officeDocument/2006/relationships/hyperlink" Target="https://doi.org/10.1002/rra.1504" TargetMode="External"/><Relationship Id="rId94" Type="http://schemas.openxmlformats.org/officeDocument/2006/relationships/hyperlink" Target="https://doi.org/10.1007/s11270-013-1651-9" TargetMode="External"/><Relationship Id="rId99" Type="http://schemas.openxmlformats.org/officeDocument/2006/relationships/hyperlink" Target="https://doi.org/10.1016/j.mrrev.2007.09.001" TargetMode="External"/><Relationship Id="rId101" Type="http://schemas.openxmlformats.org/officeDocument/2006/relationships/hyperlink" Target="https://doi.org/10.1111/j.1365-2427.2011.02613.x" TargetMode="External"/><Relationship Id="rId4" Type="http://schemas.openxmlformats.org/officeDocument/2006/relationships/settings" Target="settings.xml"/><Relationship Id="rId9" Type="http://schemas.openxmlformats.org/officeDocument/2006/relationships/hyperlink" Target="https://www.grad.ubc.ca/sites/default/files/doc/page/thesis_sample_prefaces.pdf"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hyperlink" Target="https://doi.org/10.1111/ele.12897" TargetMode="External"/><Relationship Id="rId55" Type="http://schemas.openxmlformats.org/officeDocument/2006/relationships/hyperlink" Target="http://www.standardmethods.org/" TargetMode="External"/><Relationship Id="rId76" Type="http://schemas.openxmlformats.org/officeDocument/2006/relationships/hyperlink" Target="https://www.healthlinkbc.ca/healthlinkbc-files/drinking-water-chlorination" TargetMode="External"/><Relationship Id="rId97" Type="http://schemas.openxmlformats.org/officeDocument/2006/relationships/hyperlink" Target="https://doi.org/10.1007/sl0533-010-9416-7" TargetMode="External"/><Relationship Id="rId104" Type="http://schemas.openxmlformats.org/officeDocument/2006/relationships/hyperlink" Target="https://doi.org/10.1016/j.jenvman.2007.03.001" TargetMode="External"/><Relationship Id="rId7" Type="http://schemas.openxmlformats.org/officeDocument/2006/relationships/endnotes" Target="endnotes.xml"/><Relationship Id="rId71" Type="http://schemas.openxmlformats.org/officeDocument/2006/relationships/hyperlink" Target="https://doi.org/10.3133/fs06700" TargetMode="External"/><Relationship Id="rId92" Type="http://schemas.openxmlformats.org/officeDocument/2006/relationships/hyperlink" Target="https://doi.org/10.5194/bg-10-2315-2013"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7CADA-0000-492E-804C-01114B85A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149</Pages>
  <Words>31338</Words>
  <Characters>178632</Characters>
  <Application>Microsoft Office Word</Application>
  <DocSecurity>0</DocSecurity>
  <Lines>1488</Lines>
  <Paragraphs>419</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209551</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7</cp:revision>
  <dcterms:created xsi:type="dcterms:W3CDTF">2020-07-28T05:15:00Z</dcterms:created>
  <dcterms:modified xsi:type="dcterms:W3CDTF">2020-07-28T06:07:00Z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